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829" w:rsidRDefault="005C282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2829" w:rsidRDefault="005C282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Regulamin </w:t>
      </w:r>
    </w:p>
    <w:p w:rsidR="005C2829" w:rsidRDefault="005C282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udzielania stypendiów dla uczniów, słuchaczy i studentów </w:t>
      </w:r>
    </w:p>
    <w:p w:rsidR="005C2829" w:rsidRDefault="005C282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zamieszkujących na stałe na terenie Województwa Wielkopolskiego  </w:t>
      </w:r>
    </w:p>
    <w:p w:rsidR="005C2829" w:rsidRDefault="005C2829">
      <w:pPr>
        <w:jc w:val="center"/>
        <w:rPr>
          <w:rFonts w:ascii="Arial" w:hAnsi="Arial" w:cs="Arial"/>
          <w:sz w:val="20"/>
          <w:szCs w:val="20"/>
        </w:rPr>
      </w:pPr>
    </w:p>
    <w:p w:rsidR="005C2829" w:rsidRDefault="005C282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</w:t>
      </w:r>
    </w:p>
    <w:p w:rsidR="005C2829" w:rsidRDefault="005C2829">
      <w:pPr>
        <w:rPr>
          <w:rFonts w:ascii="Arial" w:hAnsi="Arial" w:cs="Arial"/>
          <w:sz w:val="20"/>
          <w:szCs w:val="20"/>
        </w:rPr>
      </w:pPr>
    </w:p>
    <w:p w:rsidR="005C2829" w:rsidRDefault="005C28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Zarząd Województwa Wielkopolskiego przyznaje stypendia uczniom szkół ponadgimnazjalnych, słuchaczom zakładów kształcenia nauczycieli i kolegiów pracowników służb społecznych oraz studentom, którzy zamieszkują na stałe na terenie Województwa Wielkopolskiego.</w:t>
      </w:r>
    </w:p>
    <w:p w:rsidR="005C2829" w:rsidRDefault="005C2829">
      <w:pPr>
        <w:jc w:val="center"/>
        <w:rPr>
          <w:rFonts w:ascii="Arial" w:hAnsi="Arial" w:cs="Arial"/>
          <w:sz w:val="20"/>
          <w:szCs w:val="20"/>
        </w:rPr>
      </w:pPr>
    </w:p>
    <w:p w:rsidR="005C2829" w:rsidRDefault="005C282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</w:t>
      </w:r>
    </w:p>
    <w:p w:rsidR="005C2829" w:rsidRDefault="005C2829">
      <w:pPr>
        <w:rPr>
          <w:rFonts w:ascii="Arial" w:hAnsi="Arial" w:cs="Arial"/>
          <w:sz w:val="20"/>
          <w:szCs w:val="20"/>
        </w:rPr>
      </w:pPr>
    </w:p>
    <w:p w:rsidR="005C2829" w:rsidRDefault="005C2829">
      <w:pPr>
        <w:numPr>
          <w:ilvl w:val="0"/>
          <w:numId w:val="1"/>
        </w:numPr>
        <w:tabs>
          <w:tab w:val="num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Stypendium ma charakter pomocy socjalnej.</w:t>
      </w:r>
    </w:p>
    <w:p w:rsidR="005C2829" w:rsidRDefault="005C2829">
      <w:pPr>
        <w:numPr>
          <w:ilvl w:val="0"/>
          <w:numId w:val="1"/>
        </w:numPr>
        <w:tabs>
          <w:tab w:val="num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przyznanie stypendium mogą się ubiegać osoby spełniające łącznie trzy następujące warunki: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5C2829" w:rsidRDefault="005C2829">
      <w:pPr>
        <w:ind w:left="720"/>
        <w:rPr>
          <w:rFonts w:ascii="Arial" w:hAnsi="Arial" w:cs="Arial"/>
          <w:sz w:val="20"/>
          <w:szCs w:val="20"/>
        </w:rPr>
      </w:pPr>
    </w:p>
    <w:p w:rsidR="005C2829" w:rsidRDefault="005C2829">
      <w:pPr>
        <w:numPr>
          <w:ilvl w:val="1"/>
          <w:numId w:val="1"/>
        </w:numPr>
        <w:tabs>
          <w:tab w:val="num" w:pos="14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uczą się lub studiują w </w:t>
      </w:r>
      <w:r>
        <w:rPr>
          <w:rFonts w:ascii="Arial" w:hAnsi="Arial" w:cs="Arial"/>
          <w:b/>
          <w:bCs/>
          <w:sz w:val="20"/>
          <w:szCs w:val="20"/>
        </w:rPr>
        <w:t>trybie dziennym</w:t>
      </w:r>
    </w:p>
    <w:p w:rsidR="005C2829" w:rsidRDefault="005C2829">
      <w:pPr>
        <w:numPr>
          <w:ilvl w:val="1"/>
          <w:numId w:val="1"/>
        </w:numPr>
        <w:tabs>
          <w:tab w:val="num" w:pos="14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uczniowie osiągający </w:t>
      </w:r>
      <w:r>
        <w:rPr>
          <w:rFonts w:ascii="Arial" w:hAnsi="Arial" w:cs="Arial"/>
          <w:b/>
          <w:bCs/>
          <w:sz w:val="20"/>
          <w:szCs w:val="20"/>
        </w:rPr>
        <w:t>najlepsze wyniki w nauce</w:t>
      </w:r>
      <w:r>
        <w:rPr>
          <w:rFonts w:ascii="Arial" w:hAnsi="Arial" w:cs="Arial"/>
          <w:sz w:val="20"/>
          <w:szCs w:val="20"/>
        </w:rPr>
        <w:t xml:space="preserve"> – średnia za poprzedni rok nauki (punktacja):</w:t>
      </w:r>
    </w:p>
    <w:p w:rsidR="005C2829" w:rsidRDefault="005C2829">
      <w:pPr>
        <w:numPr>
          <w:ilvl w:val="2"/>
          <w:numId w:val="1"/>
        </w:numPr>
        <w:tabs>
          <w:tab w:val="num" w:pos="23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 5,21 – </w:t>
      </w:r>
      <w:r>
        <w:rPr>
          <w:rFonts w:ascii="Arial" w:hAnsi="Arial" w:cs="Arial"/>
          <w:sz w:val="18"/>
          <w:szCs w:val="18"/>
        </w:rPr>
        <w:t>powyżej</w:t>
      </w:r>
      <w:r>
        <w:rPr>
          <w:rFonts w:ascii="Arial" w:hAnsi="Arial" w:cs="Arial"/>
          <w:sz w:val="20"/>
          <w:szCs w:val="20"/>
        </w:rPr>
        <w:t>`– 6 punktów</w:t>
      </w:r>
    </w:p>
    <w:p w:rsidR="005C2829" w:rsidRDefault="005C2829">
      <w:pPr>
        <w:numPr>
          <w:ilvl w:val="2"/>
          <w:numId w:val="1"/>
        </w:numPr>
        <w:tabs>
          <w:tab w:val="num" w:pos="23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5,01 – 5,2</w:t>
      </w:r>
      <w:r>
        <w:rPr>
          <w:rFonts w:ascii="Arial" w:hAnsi="Arial" w:cs="Arial"/>
          <w:sz w:val="20"/>
          <w:szCs w:val="20"/>
        </w:rPr>
        <w:tab/>
        <w:t>– 5 punktów</w:t>
      </w:r>
    </w:p>
    <w:p w:rsidR="005C2829" w:rsidRDefault="005C2829">
      <w:pPr>
        <w:numPr>
          <w:ilvl w:val="2"/>
          <w:numId w:val="1"/>
        </w:numPr>
        <w:tabs>
          <w:tab w:val="num" w:pos="23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4,81 – 5,0</w:t>
      </w:r>
      <w:r>
        <w:rPr>
          <w:rFonts w:ascii="Arial" w:hAnsi="Arial" w:cs="Arial"/>
          <w:sz w:val="20"/>
          <w:szCs w:val="20"/>
        </w:rPr>
        <w:tab/>
        <w:t>– 4 punkty</w:t>
      </w:r>
    </w:p>
    <w:p w:rsidR="005C2829" w:rsidRDefault="005C2829">
      <w:pPr>
        <w:numPr>
          <w:ilvl w:val="2"/>
          <w:numId w:val="1"/>
        </w:numPr>
        <w:tabs>
          <w:tab w:val="num" w:pos="23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4,61 – 4,8</w:t>
      </w:r>
      <w:r>
        <w:rPr>
          <w:rFonts w:ascii="Arial" w:hAnsi="Arial" w:cs="Arial"/>
          <w:sz w:val="20"/>
          <w:szCs w:val="20"/>
        </w:rPr>
        <w:tab/>
        <w:t>– 3 punkty</w:t>
      </w:r>
    </w:p>
    <w:p w:rsidR="005C2829" w:rsidRDefault="005C2829">
      <w:pPr>
        <w:numPr>
          <w:ilvl w:val="2"/>
          <w:numId w:val="1"/>
        </w:numPr>
        <w:tabs>
          <w:tab w:val="num" w:pos="23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4,41 – 4,6</w:t>
      </w:r>
      <w:r>
        <w:rPr>
          <w:rFonts w:ascii="Arial" w:hAnsi="Arial" w:cs="Arial"/>
          <w:sz w:val="20"/>
          <w:szCs w:val="20"/>
        </w:rPr>
        <w:tab/>
        <w:t>– 2 punkty</w:t>
      </w:r>
    </w:p>
    <w:p w:rsidR="005C2829" w:rsidRDefault="005C2829">
      <w:pPr>
        <w:numPr>
          <w:ilvl w:val="2"/>
          <w:numId w:val="1"/>
        </w:numPr>
        <w:tabs>
          <w:tab w:val="num" w:pos="23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4,21 – 4,4</w:t>
      </w:r>
      <w:r>
        <w:rPr>
          <w:rFonts w:ascii="Arial" w:hAnsi="Arial" w:cs="Arial"/>
          <w:sz w:val="20"/>
          <w:szCs w:val="20"/>
        </w:rPr>
        <w:tab/>
        <w:t>– 1 punkt</w:t>
      </w:r>
    </w:p>
    <w:p w:rsidR="005C2829" w:rsidRDefault="005C2829">
      <w:pPr>
        <w:numPr>
          <w:ilvl w:val="2"/>
          <w:numId w:val="1"/>
        </w:numPr>
        <w:tabs>
          <w:tab w:val="num" w:pos="23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4,00 – 4,2</w:t>
      </w:r>
      <w:r>
        <w:rPr>
          <w:rFonts w:ascii="Arial" w:hAnsi="Arial" w:cs="Arial"/>
          <w:sz w:val="20"/>
          <w:szCs w:val="20"/>
        </w:rPr>
        <w:tab/>
        <w:t>– 0 punktów</w:t>
      </w:r>
    </w:p>
    <w:p w:rsidR="005C2829" w:rsidRDefault="005C2829">
      <w:pPr>
        <w:ind w:left="10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* wnioski poniżej średniej 4,00 nie będą rozpatrywane.</w:t>
      </w:r>
    </w:p>
    <w:p w:rsidR="005C2829" w:rsidRDefault="005C2829">
      <w:pPr>
        <w:ind w:left="1080"/>
        <w:jc w:val="both"/>
        <w:rPr>
          <w:rFonts w:ascii="Arial" w:hAnsi="Arial" w:cs="Arial"/>
          <w:sz w:val="20"/>
          <w:szCs w:val="20"/>
        </w:rPr>
      </w:pPr>
    </w:p>
    <w:p w:rsidR="005C2829" w:rsidRDefault="005C2829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-słuchacze i studenci osiągający</w:t>
      </w:r>
      <w:r>
        <w:rPr>
          <w:rFonts w:ascii="Arial" w:hAnsi="Arial" w:cs="Arial"/>
          <w:b/>
          <w:bCs/>
          <w:sz w:val="20"/>
          <w:szCs w:val="20"/>
        </w:rPr>
        <w:t xml:space="preserve"> najlepsze wyniki w nauce</w:t>
      </w:r>
      <w:r>
        <w:rPr>
          <w:rFonts w:ascii="Arial" w:hAnsi="Arial" w:cs="Arial"/>
          <w:sz w:val="20"/>
          <w:szCs w:val="20"/>
        </w:rPr>
        <w:t xml:space="preserve"> – średnia za poprzedni rok nauki,          (punktacja):</w:t>
      </w:r>
    </w:p>
    <w:p w:rsidR="005C2829" w:rsidRDefault="005C2829">
      <w:pPr>
        <w:numPr>
          <w:ilvl w:val="2"/>
          <w:numId w:val="1"/>
        </w:numPr>
        <w:tabs>
          <w:tab w:val="num" w:pos="23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 5,01 – </w:t>
      </w:r>
      <w:r>
        <w:rPr>
          <w:rFonts w:ascii="Arial" w:hAnsi="Arial" w:cs="Arial"/>
          <w:sz w:val="18"/>
          <w:szCs w:val="18"/>
        </w:rPr>
        <w:t>powyżej</w:t>
      </w:r>
      <w:r>
        <w:rPr>
          <w:rFonts w:ascii="Arial" w:hAnsi="Arial" w:cs="Arial"/>
          <w:sz w:val="20"/>
          <w:szCs w:val="20"/>
        </w:rPr>
        <w:t xml:space="preserve"> – 6 punktów</w:t>
      </w:r>
    </w:p>
    <w:p w:rsidR="005C2829" w:rsidRDefault="005C2829">
      <w:pPr>
        <w:numPr>
          <w:ilvl w:val="2"/>
          <w:numId w:val="1"/>
        </w:numPr>
        <w:tabs>
          <w:tab w:val="num" w:pos="23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4,81 – 5,0</w:t>
      </w:r>
      <w:r>
        <w:rPr>
          <w:rFonts w:ascii="Arial" w:hAnsi="Arial" w:cs="Arial"/>
          <w:sz w:val="20"/>
          <w:szCs w:val="20"/>
        </w:rPr>
        <w:tab/>
        <w:t>– 5 punktów</w:t>
      </w:r>
    </w:p>
    <w:p w:rsidR="005C2829" w:rsidRDefault="005C2829">
      <w:pPr>
        <w:numPr>
          <w:ilvl w:val="2"/>
          <w:numId w:val="1"/>
        </w:numPr>
        <w:tabs>
          <w:tab w:val="num" w:pos="23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4,61 – 4,8</w:t>
      </w:r>
      <w:r>
        <w:rPr>
          <w:rFonts w:ascii="Arial" w:hAnsi="Arial" w:cs="Arial"/>
          <w:sz w:val="20"/>
          <w:szCs w:val="20"/>
        </w:rPr>
        <w:tab/>
        <w:t>– 4 punkty</w:t>
      </w:r>
    </w:p>
    <w:p w:rsidR="005C2829" w:rsidRDefault="005C2829">
      <w:pPr>
        <w:numPr>
          <w:ilvl w:val="2"/>
          <w:numId w:val="1"/>
        </w:numPr>
        <w:tabs>
          <w:tab w:val="num" w:pos="23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4,41 – 4,6</w:t>
      </w:r>
      <w:r>
        <w:rPr>
          <w:rFonts w:ascii="Arial" w:hAnsi="Arial" w:cs="Arial"/>
          <w:sz w:val="20"/>
          <w:szCs w:val="20"/>
        </w:rPr>
        <w:tab/>
        <w:t>– 3 punkty</w:t>
      </w:r>
    </w:p>
    <w:p w:rsidR="005C2829" w:rsidRDefault="005C2829">
      <w:pPr>
        <w:numPr>
          <w:ilvl w:val="2"/>
          <w:numId w:val="1"/>
        </w:numPr>
        <w:tabs>
          <w:tab w:val="num" w:pos="23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4,21 – 4,4</w:t>
      </w:r>
      <w:r>
        <w:rPr>
          <w:rFonts w:ascii="Arial" w:hAnsi="Arial" w:cs="Arial"/>
          <w:sz w:val="20"/>
          <w:szCs w:val="20"/>
        </w:rPr>
        <w:tab/>
        <w:t>– 2 punkty</w:t>
      </w:r>
    </w:p>
    <w:p w:rsidR="005C2829" w:rsidRDefault="005C2829">
      <w:pPr>
        <w:numPr>
          <w:ilvl w:val="2"/>
          <w:numId w:val="1"/>
        </w:numPr>
        <w:tabs>
          <w:tab w:val="num" w:pos="23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4,01 – 4,2</w:t>
      </w:r>
      <w:r>
        <w:rPr>
          <w:rFonts w:ascii="Arial" w:hAnsi="Arial" w:cs="Arial"/>
          <w:sz w:val="20"/>
          <w:szCs w:val="20"/>
        </w:rPr>
        <w:tab/>
        <w:t>– 1 punkt</w:t>
      </w:r>
    </w:p>
    <w:p w:rsidR="005C2829" w:rsidRDefault="005C2829">
      <w:pPr>
        <w:numPr>
          <w:ilvl w:val="2"/>
          <w:numId w:val="1"/>
        </w:numPr>
        <w:tabs>
          <w:tab w:val="num" w:pos="23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3,81 – 4,0</w:t>
      </w:r>
      <w:r>
        <w:rPr>
          <w:rFonts w:ascii="Arial" w:hAnsi="Arial" w:cs="Arial"/>
          <w:sz w:val="20"/>
          <w:szCs w:val="20"/>
        </w:rPr>
        <w:tab/>
        <w:t xml:space="preserve">– 0 punktów   </w:t>
      </w:r>
    </w:p>
    <w:p w:rsidR="005C2829" w:rsidRDefault="005C2829">
      <w:pPr>
        <w:ind w:left="108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* wnioski poniżej średniej 3,81 nie będą rozpatrywane.</w:t>
      </w:r>
    </w:p>
    <w:p w:rsidR="005C2829" w:rsidRDefault="005C2829">
      <w:pPr>
        <w:ind w:left="1080"/>
        <w:rPr>
          <w:rFonts w:ascii="Arial" w:hAnsi="Arial" w:cs="Arial"/>
          <w:sz w:val="20"/>
          <w:szCs w:val="20"/>
        </w:rPr>
      </w:pPr>
    </w:p>
    <w:p w:rsidR="005C2829" w:rsidRDefault="005C2829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pozostają w </w:t>
      </w:r>
      <w:r>
        <w:rPr>
          <w:rFonts w:ascii="Arial" w:hAnsi="Arial" w:cs="Arial"/>
          <w:b/>
          <w:bCs/>
          <w:sz w:val="20"/>
          <w:szCs w:val="20"/>
        </w:rPr>
        <w:t>trudnych warunkach materialnych</w:t>
      </w:r>
      <w:r>
        <w:rPr>
          <w:rFonts w:ascii="Arial" w:hAnsi="Arial" w:cs="Arial"/>
          <w:sz w:val="20"/>
          <w:szCs w:val="20"/>
        </w:rPr>
        <w:t xml:space="preserve"> (średni miesięczny dochód na 1 osobę                       w rodzinie – punktacja):  </w:t>
      </w:r>
    </w:p>
    <w:p w:rsidR="005C2829" w:rsidRDefault="005C2829">
      <w:pPr>
        <w:numPr>
          <w:ilvl w:val="2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100,00zł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>– 6 punktów</w:t>
      </w:r>
    </w:p>
    <w:p w:rsidR="005C2829" w:rsidRDefault="005C2829">
      <w:pPr>
        <w:numPr>
          <w:ilvl w:val="2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100,01zł – 165,00zł</w:t>
      </w:r>
      <w:r>
        <w:rPr>
          <w:rFonts w:ascii="Arial" w:hAnsi="Arial" w:cs="Arial"/>
          <w:sz w:val="20"/>
          <w:szCs w:val="20"/>
        </w:rPr>
        <w:tab/>
        <w:t>– 5 punktów</w:t>
      </w:r>
    </w:p>
    <w:p w:rsidR="005C2829" w:rsidRDefault="005C2829">
      <w:pPr>
        <w:numPr>
          <w:ilvl w:val="2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165,01zł – 230,00zł</w:t>
      </w:r>
      <w:r>
        <w:rPr>
          <w:rFonts w:ascii="Arial" w:hAnsi="Arial" w:cs="Arial"/>
          <w:sz w:val="20"/>
          <w:szCs w:val="20"/>
        </w:rPr>
        <w:tab/>
        <w:t>– 4 punkty</w:t>
      </w:r>
    </w:p>
    <w:p w:rsidR="005C2829" w:rsidRDefault="005C2829">
      <w:pPr>
        <w:numPr>
          <w:ilvl w:val="2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230,01zł – 295,00zł</w:t>
      </w:r>
      <w:r>
        <w:rPr>
          <w:rFonts w:ascii="Arial" w:hAnsi="Arial" w:cs="Arial"/>
          <w:sz w:val="20"/>
          <w:szCs w:val="20"/>
        </w:rPr>
        <w:tab/>
        <w:t>– 3 punkty</w:t>
      </w:r>
    </w:p>
    <w:p w:rsidR="005C2829" w:rsidRDefault="005C2829">
      <w:pPr>
        <w:numPr>
          <w:ilvl w:val="2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295,01zł – 360,00zł</w:t>
      </w:r>
      <w:r>
        <w:rPr>
          <w:rFonts w:ascii="Arial" w:hAnsi="Arial" w:cs="Arial"/>
          <w:sz w:val="20"/>
          <w:szCs w:val="20"/>
        </w:rPr>
        <w:tab/>
        <w:t>– 2 punkty</w:t>
      </w:r>
    </w:p>
    <w:p w:rsidR="005C2829" w:rsidRDefault="005C2829">
      <w:pPr>
        <w:numPr>
          <w:ilvl w:val="2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360,01zł – 425,00zł</w:t>
      </w:r>
      <w:r>
        <w:rPr>
          <w:rFonts w:ascii="Arial" w:hAnsi="Arial" w:cs="Arial"/>
          <w:sz w:val="20"/>
          <w:szCs w:val="20"/>
        </w:rPr>
        <w:tab/>
        <w:t>– 1 punkt</w:t>
      </w:r>
    </w:p>
    <w:p w:rsidR="005C2829" w:rsidRDefault="005C2829">
      <w:pPr>
        <w:numPr>
          <w:ilvl w:val="2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 425,01zł – 504,00zł </w:t>
      </w:r>
      <w:r>
        <w:rPr>
          <w:rFonts w:ascii="Arial" w:hAnsi="Arial" w:cs="Arial"/>
          <w:sz w:val="20"/>
          <w:szCs w:val="20"/>
        </w:rPr>
        <w:tab/>
        <w:t>– 0 punktów</w:t>
      </w:r>
    </w:p>
    <w:p w:rsidR="005C2829" w:rsidRDefault="005C2829">
      <w:pPr>
        <w:numPr>
          <w:ilvl w:val="2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600,00zł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– 0 punktów dotyczy wyłącznie osób samotnie wychowujących dzieci</w:t>
      </w:r>
    </w:p>
    <w:p w:rsidR="005C2829" w:rsidRDefault="005C2829">
      <w:pPr>
        <w:ind w:left="705" w:hanging="34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b/>
          <w:bCs/>
          <w:sz w:val="20"/>
          <w:szCs w:val="20"/>
        </w:rPr>
        <w:t xml:space="preserve"> * wnioski o dochodach wyższych od 504 zł (losowe 600 zł) nie będą rozpatrywane.</w:t>
      </w:r>
    </w:p>
    <w:p w:rsidR="005C2829" w:rsidRDefault="005C2829">
      <w:pPr>
        <w:ind w:left="705" w:hanging="345"/>
        <w:rPr>
          <w:rFonts w:ascii="Arial" w:hAnsi="Arial" w:cs="Arial"/>
          <w:sz w:val="20"/>
          <w:szCs w:val="20"/>
        </w:rPr>
      </w:pPr>
    </w:p>
    <w:p w:rsidR="005C2829" w:rsidRDefault="005C2829">
      <w:pPr>
        <w:ind w:left="345" w:hanging="3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>Dodatkowe preferencje przy spełnieniu warunków punktu 2 dla uczniów, słuchaczy  i studentów                   z rodzin w trudnej sytuacji życiowej (punktacja):</w:t>
      </w:r>
    </w:p>
    <w:p w:rsidR="005C2829" w:rsidRDefault="005C2829">
      <w:pPr>
        <w:numPr>
          <w:ilvl w:val="0"/>
          <w:numId w:val="7"/>
        </w:numPr>
        <w:tabs>
          <w:tab w:val="clear" w:pos="2136"/>
          <w:tab w:val="num" w:pos="1224"/>
        </w:tabs>
        <w:ind w:left="1020" w:hanging="1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wnioskodawca z rodziny, gdzie rodzic samotnie wychowuje dzieci </w:t>
      </w:r>
      <w:r>
        <w:rPr>
          <w:rFonts w:ascii="Arial" w:hAnsi="Arial" w:cs="Arial"/>
          <w:sz w:val="20"/>
          <w:szCs w:val="20"/>
        </w:rPr>
        <w:tab/>
        <w:t>– 3 punkty</w:t>
      </w:r>
    </w:p>
    <w:p w:rsidR="005C2829" w:rsidRDefault="005C2829">
      <w:pPr>
        <w:numPr>
          <w:ilvl w:val="0"/>
          <w:numId w:val="7"/>
        </w:numPr>
        <w:tabs>
          <w:tab w:val="clear" w:pos="2136"/>
          <w:tab w:val="num" w:pos="1224"/>
        </w:tabs>
        <w:ind w:left="1020" w:hanging="1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 niepełnosprawna wnioskująca o stypendium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– 2 punkty</w:t>
      </w:r>
    </w:p>
    <w:p w:rsidR="005C2829" w:rsidRDefault="005C2829">
      <w:pPr>
        <w:numPr>
          <w:ilvl w:val="0"/>
          <w:numId w:val="7"/>
        </w:numPr>
        <w:tabs>
          <w:tab w:val="clear" w:pos="2136"/>
          <w:tab w:val="num" w:pos="1224"/>
        </w:tabs>
        <w:ind w:left="1020" w:hanging="1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rodzinie wnioskującego jest osoba o znacznym stopniu niepełnosprawności </w:t>
      </w:r>
      <w:r>
        <w:rPr>
          <w:rFonts w:ascii="Arial" w:hAnsi="Arial" w:cs="Arial"/>
          <w:sz w:val="20"/>
          <w:szCs w:val="20"/>
        </w:rPr>
        <w:tab/>
        <w:t>– 1 punkt</w:t>
      </w:r>
    </w:p>
    <w:p w:rsidR="005C2829" w:rsidRDefault="005C2829">
      <w:pPr>
        <w:rPr>
          <w:rFonts w:ascii="Arial" w:hAnsi="Arial" w:cs="Arial"/>
          <w:sz w:val="20"/>
          <w:szCs w:val="20"/>
        </w:rPr>
      </w:pPr>
    </w:p>
    <w:p w:rsidR="005C2829" w:rsidRDefault="005C2829">
      <w:pPr>
        <w:jc w:val="center"/>
        <w:rPr>
          <w:rFonts w:ascii="Arial" w:hAnsi="Arial" w:cs="Arial"/>
          <w:sz w:val="20"/>
          <w:szCs w:val="20"/>
        </w:rPr>
      </w:pPr>
    </w:p>
    <w:p w:rsidR="005C2829" w:rsidRDefault="005C282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3</w:t>
      </w:r>
    </w:p>
    <w:p w:rsidR="005C2829" w:rsidRDefault="005C2829">
      <w:pPr>
        <w:ind w:firstLine="360"/>
        <w:jc w:val="center"/>
        <w:rPr>
          <w:rFonts w:ascii="Arial" w:hAnsi="Arial" w:cs="Arial"/>
          <w:sz w:val="20"/>
          <w:szCs w:val="20"/>
        </w:rPr>
      </w:pPr>
    </w:p>
    <w:p w:rsidR="005C2829" w:rsidRDefault="005C2829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równej ilości punktów preferencje w otrzymaniu stypendium mają osoby z niższym dochodem i pochodzące  z terenów wiejskich lub miast, które nie są siedzibą powiatów.</w:t>
      </w:r>
    </w:p>
    <w:p w:rsidR="005C2829" w:rsidRDefault="005C2829">
      <w:pPr>
        <w:ind w:firstLine="360"/>
        <w:jc w:val="center"/>
        <w:rPr>
          <w:rFonts w:ascii="Arial" w:hAnsi="Arial" w:cs="Arial"/>
          <w:sz w:val="20"/>
          <w:szCs w:val="20"/>
        </w:rPr>
      </w:pPr>
    </w:p>
    <w:p w:rsidR="005C2829" w:rsidRDefault="005C2829">
      <w:pPr>
        <w:jc w:val="center"/>
        <w:rPr>
          <w:rFonts w:ascii="Arial" w:hAnsi="Arial" w:cs="Arial"/>
          <w:sz w:val="20"/>
          <w:szCs w:val="20"/>
        </w:rPr>
      </w:pPr>
    </w:p>
    <w:p w:rsidR="005C2829" w:rsidRDefault="005C2829">
      <w:pPr>
        <w:jc w:val="center"/>
        <w:rPr>
          <w:rFonts w:ascii="Arial" w:hAnsi="Arial" w:cs="Arial"/>
          <w:sz w:val="20"/>
          <w:szCs w:val="20"/>
        </w:rPr>
      </w:pPr>
    </w:p>
    <w:p w:rsidR="005C2829" w:rsidRDefault="005C282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4</w:t>
      </w:r>
    </w:p>
    <w:p w:rsidR="005C2829" w:rsidRDefault="005C2829">
      <w:pPr>
        <w:ind w:firstLine="360"/>
        <w:rPr>
          <w:rFonts w:ascii="Arial" w:hAnsi="Arial" w:cs="Arial"/>
          <w:sz w:val="20"/>
          <w:szCs w:val="20"/>
        </w:rPr>
      </w:pPr>
    </w:p>
    <w:p w:rsidR="005C2829" w:rsidRDefault="005C2829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Listy kandydatów do stypendium uczniów, słuchaczy i studentów z danego powiatu lub miasta na prawach powiatu wyłonionych zgodnie  z postanowieniami § 2 i § 3 niniejszego regulaminu przedstawia Zarządowi Województwa Wielkopolskiego starosta powiatu, prezydent miasta na prawach powiatu.</w:t>
      </w:r>
    </w:p>
    <w:p w:rsidR="005C2829" w:rsidRDefault="005C2829">
      <w:pPr>
        <w:jc w:val="center"/>
        <w:rPr>
          <w:rFonts w:ascii="Arial" w:hAnsi="Arial" w:cs="Arial"/>
          <w:sz w:val="20"/>
          <w:szCs w:val="20"/>
        </w:rPr>
      </w:pPr>
    </w:p>
    <w:p w:rsidR="005C2829" w:rsidRDefault="005C282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5</w:t>
      </w:r>
    </w:p>
    <w:p w:rsidR="005C2829" w:rsidRDefault="005C2829">
      <w:pPr>
        <w:ind w:left="360"/>
        <w:rPr>
          <w:rFonts w:ascii="Arial" w:hAnsi="Arial" w:cs="Arial"/>
          <w:sz w:val="20"/>
          <w:szCs w:val="20"/>
        </w:rPr>
      </w:pPr>
    </w:p>
    <w:p w:rsidR="005C2829" w:rsidRPr="00346006" w:rsidRDefault="005C2829" w:rsidP="00346006">
      <w:pPr>
        <w:ind w:left="360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346006">
        <w:rPr>
          <w:rFonts w:ascii="Arial" w:hAnsi="Arial" w:cs="Arial"/>
          <w:b/>
          <w:bCs/>
          <w:color w:val="FF0000"/>
          <w:sz w:val="20"/>
          <w:szCs w:val="20"/>
        </w:rPr>
        <w:t>Uwaga!</w:t>
      </w:r>
    </w:p>
    <w:p w:rsidR="005C2829" w:rsidRDefault="005C2829" w:rsidP="00346006">
      <w:pPr>
        <w:ind w:left="360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346006">
        <w:rPr>
          <w:rFonts w:ascii="Arial" w:hAnsi="Arial" w:cs="Arial"/>
          <w:b/>
          <w:bCs/>
          <w:color w:val="FF0000"/>
          <w:sz w:val="20"/>
          <w:szCs w:val="20"/>
        </w:rPr>
        <w:t>Po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dane </w:t>
      </w:r>
      <w:r w:rsidRPr="00346006">
        <w:rPr>
          <w:rFonts w:ascii="Arial" w:hAnsi="Arial" w:cs="Arial"/>
          <w:b/>
          <w:bCs/>
          <w:color w:val="FF0000"/>
          <w:sz w:val="20"/>
          <w:szCs w:val="20"/>
        </w:rPr>
        <w:t>niże</w:t>
      </w:r>
      <w:r>
        <w:rPr>
          <w:rFonts w:ascii="Arial" w:hAnsi="Arial" w:cs="Arial"/>
          <w:b/>
          <w:bCs/>
          <w:color w:val="FF0000"/>
          <w:sz w:val="20"/>
          <w:szCs w:val="20"/>
        </w:rPr>
        <w:t>j i zaznaczone</w:t>
      </w:r>
      <w:r w:rsidRPr="00346006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kolorem czerwonym </w:t>
      </w:r>
      <w:r w:rsidRPr="00346006">
        <w:rPr>
          <w:rFonts w:ascii="Arial" w:hAnsi="Arial" w:cs="Arial"/>
          <w:b/>
          <w:bCs/>
          <w:color w:val="FF0000"/>
          <w:sz w:val="20"/>
          <w:szCs w:val="20"/>
        </w:rPr>
        <w:t>terminy nie obowiązują studentów i uczniów</w:t>
      </w:r>
    </w:p>
    <w:p w:rsidR="005C2829" w:rsidRPr="00346006" w:rsidRDefault="005C2829" w:rsidP="00346006">
      <w:pPr>
        <w:ind w:left="360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346006">
        <w:rPr>
          <w:rFonts w:ascii="Arial" w:hAnsi="Arial" w:cs="Arial"/>
          <w:b/>
          <w:bCs/>
          <w:color w:val="FF0000"/>
          <w:sz w:val="20"/>
          <w:szCs w:val="20"/>
        </w:rPr>
        <w:t xml:space="preserve"> tylko  urzędy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346006">
        <w:rPr>
          <w:rFonts w:ascii="Arial" w:hAnsi="Arial" w:cs="Arial"/>
          <w:b/>
          <w:bCs/>
          <w:color w:val="FF0000"/>
          <w:sz w:val="20"/>
          <w:szCs w:val="20"/>
        </w:rPr>
        <w:t>m.in. Starostwo Powiatowe</w:t>
      </w:r>
    </w:p>
    <w:p w:rsidR="005C2829" w:rsidRPr="009C6991" w:rsidRDefault="005C2829">
      <w:pPr>
        <w:ind w:left="36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2829" w:rsidRPr="001402EB" w:rsidRDefault="005C2829">
      <w:pPr>
        <w:ind w:left="360"/>
        <w:rPr>
          <w:rFonts w:ascii="Arial" w:hAnsi="Arial" w:cs="Arial"/>
          <w:sz w:val="20"/>
          <w:szCs w:val="20"/>
        </w:rPr>
      </w:pPr>
      <w:r w:rsidRPr="001402EB">
        <w:rPr>
          <w:rFonts w:ascii="Arial" w:hAnsi="Arial" w:cs="Arial"/>
          <w:sz w:val="20"/>
          <w:szCs w:val="20"/>
        </w:rPr>
        <w:t>1.Termin na składanie wniosków przez jednostki samorządu terytorialnego:</w:t>
      </w:r>
    </w:p>
    <w:p w:rsidR="005C2829" w:rsidRPr="009326D2" w:rsidRDefault="005C2829">
      <w:pPr>
        <w:numPr>
          <w:ilvl w:val="0"/>
          <w:numId w:val="9"/>
        </w:numPr>
        <w:rPr>
          <w:rFonts w:ascii="Arial" w:hAnsi="Arial" w:cs="Arial"/>
          <w:color w:val="FF0000"/>
          <w:sz w:val="20"/>
          <w:szCs w:val="20"/>
        </w:rPr>
      </w:pPr>
      <w:r w:rsidRPr="009326D2">
        <w:rPr>
          <w:rFonts w:ascii="Arial" w:hAnsi="Arial" w:cs="Arial"/>
          <w:color w:val="FF0000"/>
          <w:sz w:val="20"/>
          <w:szCs w:val="20"/>
        </w:rPr>
        <w:t>do 10 września termin składania wniosków dla uczniów.</w:t>
      </w:r>
    </w:p>
    <w:p w:rsidR="005C2829" w:rsidRPr="009326D2" w:rsidRDefault="005C2829">
      <w:pPr>
        <w:numPr>
          <w:ilvl w:val="0"/>
          <w:numId w:val="9"/>
        </w:numPr>
        <w:jc w:val="both"/>
        <w:rPr>
          <w:rFonts w:ascii="Arial" w:hAnsi="Arial" w:cs="Arial"/>
          <w:color w:val="FF0000"/>
          <w:sz w:val="20"/>
          <w:szCs w:val="20"/>
        </w:rPr>
      </w:pPr>
      <w:r w:rsidRPr="009326D2">
        <w:rPr>
          <w:rFonts w:ascii="Arial" w:hAnsi="Arial" w:cs="Arial"/>
          <w:color w:val="FF0000"/>
          <w:sz w:val="20"/>
          <w:szCs w:val="20"/>
        </w:rPr>
        <w:t>do 15 października dla słuchaczy i studentów.</w:t>
      </w:r>
    </w:p>
    <w:p w:rsidR="005C2829" w:rsidRDefault="005C282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2. W 2007 roku dla uczniów, słuchaczy i studentów do 10 listopada                                              </w:t>
      </w:r>
    </w:p>
    <w:p w:rsidR="005C2829" w:rsidRDefault="005C2829">
      <w:pPr>
        <w:ind w:left="18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5C2829" w:rsidRDefault="005C282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6</w:t>
      </w:r>
    </w:p>
    <w:p w:rsidR="005C2829" w:rsidRDefault="005C2829">
      <w:pPr>
        <w:rPr>
          <w:rFonts w:ascii="Arial" w:hAnsi="Arial" w:cs="Arial"/>
          <w:sz w:val="20"/>
          <w:szCs w:val="20"/>
        </w:rPr>
      </w:pPr>
    </w:p>
    <w:p w:rsidR="005C2829" w:rsidRDefault="005C2829">
      <w:pPr>
        <w:numPr>
          <w:ilvl w:val="0"/>
          <w:numId w:val="14"/>
        </w:numPr>
        <w:tabs>
          <w:tab w:val="clear" w:pos="140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wniosku o stypendium należy dołączyć:</w:t>
      </w:r>
    </w:p>
    <w:p w:rsidR="005C2829" w:rsidRDefault="005C2829">
      <w:pPr>
        <w:jc w:val="both"/>
        <w:rPr>
          <w:rFonts w:ascii="Arial" w:hAnsi="Arial" w:cs="Arial"/>
          <w:sz w:val="20"/>
          <w:szCs w:val="20"/>
        </w:rPr>
      </w:pPr>
    </w:p>
    <w:p w:rsidR="005C2829" w:rsidRDefault="005C2829">
      <w:pPr>
        <w:numPr>
          <w:ilvl w:val="0"/>
          <w:numId w:val="10"/>
        </w:numPr>
        <w:tabs>
          <w:tab w:val="clear" w:pos="1730"/>
          <w:tab w:val="num" w:pos="690"/>
        </w:tabs>
        <w:ind w:left="6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zaświadczenie o dochodach rodziny za poprzedni rok kalendarzowy z: Urzędu Skarbowego,                   o dochodowości gospodarstwa rolnego lub działów specjalnych produkcji rolnej z urzędu gminy, miasta, miasta i gminy, </w:t>
      </w:r>
    </w:p>
    <w:p w:rsidR="005C2829" w:rsidRDefault="005C2829">
      <w:pPr>
        <w:numPr>
          <w:ilvl w:val="0"/>
          <w:numId w:val="10"/>
        </w:numPr>
        <w:tabs>
          <w:tab w:val="clear" w:pos="1730"/>
          <w:tab w:val="num" w:pos="690"/>
        </w:tabs>
        <w:ind w:left="6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uwierzytelniona kopia orzeczenia Komisji Orzekającej o Niepełnosprawności.</w:t>
      </w:r>
    </w:p>
    <w:p w:rsidR="005C2829" w:rsidRDefault="005C2829">
      <w:pPr>
        <w:numPr>
          <w:ilvl w:val="0"/>
          <w:numId w:val="10"/>
        </w:numPr>
        <w:tabs>
          <w:tab w:val="clear" w:pos="1730"/>
          <w:tab w:val="num" w:pos="690"/>
        </w:tabs>
        <w:ind w:left="6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pisemne oświadczenie potwierdzające status opiekuna prawnego/rodzica samotnie wychowującego dziecko.</w:t>
      </w:r>
    </w:p>
    <w:p w:rsidR="005C2829" w:rsidRDefault="005C2829">
      <w:pPr>
        <w:numPr>
          <w:ilvl w:val="0"/>
          <w:numId w:val="10"/>
        </w:numPr>
        <w:tabs>
          <w:tab w:val="clear" w:pos="1730"/>
          <w:tab w:val="num" w:pos="690"/>
        </w:tabs>
        <w:ind w:left="6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Uczniowie, słuchacze i studenci I roku uwierzytelnioną kopię świadectwa z poprzedniego roku szkolnego i zaświadczenie ze szkoły/uczelni o obecnym statusie ucznia/słuchacza/studenta.</w:t>
      </w:r>
    </w:p>
    <w:p w:rsidR="005C2829" w:rsidRDefault="005C2829">
      <w:pPr>
        <w:numPr>
          <w:ilvl w:val="0"/>
          <w:numId w:val="10"/>
        </w:numPr>
        <w:tabs>
          <w:tab w:val="clear" w:pos="1730"/>
          <w:tab w:val="num" w:pos="690"/>
        </w:tabs>
        <w:ind w:left="6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pozostali uczniowie, słuchacze i studenci zaświadczenie ze szkoły/uczelni o wysokości średniej w nauce za poprzedni rok.</w:t>
      </w:r>
    </w:p>
    <w:p w:rsidR="005C2829" w:rsidRDefault="005C2829">
      <w:pPr>
        <w:numPr>
          <w:ilvl w:val="0"/>
          <w:numId w:val="10"/>
        </w:numPr>
        <w:tabs>
          <w:tab w:val="clear" w:pos="1730"/>
          <w:tab w:val="num" w:pos="690"/>
        </w:tabs>
        <w:ind w:left="6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zobowiązanie do natychmiastowego powiadomienia o utracie prawa do stypendium.</w:t>
      </w:r>
    </w:p>
    <w:p w:rsidR="005C2829" w:rsidRDefault="005C2829">
      <w:pPr>
        <w:jc w:val="both"/>
        <w:rPr>
          <w:rFonts w:ascii="Arial" w:hAnsi="Arial" w:cs="Arial"/>
          <w:sz w:val="20"/>
          <w:szCs w:val="20"/>
        </w:rPr>
      </w:pPr>
    </w:p>
    <w:p w:rsidR="005C2829" w:rsidRDefault="005C2829">
      <w:pPr>
        <w:ind w:left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    Następujące wzory stanowią załączniki do niniejszego regulaminu.</w:t>
      </w:r>
    </w:p>
    <w:p w:rsidR="005C2829" w:rsidRDefault="005C2829">
      <w:pPr>
        <w:ind w:left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</w:p>
    <w:p w:rsidR="005C2829" w:rsidRDefault="005C2829">
      <w:pPr>
        <w:numPr>
          <w:ilvl w:val="0"/>
          <w:numId w:val="17"/>
        </w:numPr>
        <w:tabs>
          <w:tab w:val="clear" w:pos="2590"/>
          <w:tab w:val="num" w:pos="1068"/>
        </w:tabs>
        <w:ind w:left="10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wzór wniosku o stypendium dla ucznia – załącznik numer 1</w:t>
      </w:r>
    </w:p>
    <w:p w:rsidR="005C2829" w:rsidRDefault="005C2829">
      <w:pPr>
        <w:numPr>
          <w:ilvl w:val="0"/>
          <w:numId w:val="17"/>
        </w:numPr>
        <w:tabs>
          <w:tab w:val="clear" w:pos="2590"/>
          <w:tab w:val="num" w:pos="1068"/>
        </w:tabs>
        <w:ind w:left="10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wzór wniosku o stypendium dla słuchacza/studenta – załącznik numer 2</w:t>
      </w:r>
    </w:p>
    <w:p w:rsidR="005C2829" w:rsidRDefault="005C2829">
      <w:pPr>
        <w:numPr>
          <w:ilvl w:val="0"/>
          <w:numId w:val="17"/>
        </w:numPr>
        <w:tabs>
          <w:tab w:val="clear" w:pos="2590"/>
          <w:tab w:val="num" w:pos="1068"/>
        </w:tabs>
        <w:ind w:left="10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wzór zobowiązanie ucznia, słuchacza i studenta do natychmiastowego powiadomienia o utracie prawa do stypendium – załącznik numer 3</w:t>
      </w:r>
    </w:p>
    <w:p w:rsidR="005C2829" w:rsidRDefault="005C2829">
      <w:pPr>
        <w:numPr>
          <w:ilvl w:val="0"/>
          <w:numId w:val="17"/>
        </w:numPr>
        <w:tabs>
          <w:tab w:val="clear" w:pos="2590"/>
          <w:tab w:val="num" w:pos="1068"/>
        </w:tabs>
        <w:ind w:left="10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wzór listy kandydatów do stypendium z powiatu i miast na prawach powiatu – załącznik numer 4</w:t>
      </w:r>
    </w:p>
    <w:p w:rsidR="005C2829" w:rsidRDefault="005C2829">
      <w:pPr>
        <w:ind w:left="1748"/>
        <w:jc w:val="both"/>
        <w:rPr>
          <w:rFonts w:ascii="Arial" w:hAnsi="Arial" w:cs="Arial"/>
          <w:sz w:val="20"/>
          <w:szCs w:val="20"/>
        </w:rPr>
      </w:pPr>
    </w:p>
    <w:p w:rsidR="005C2829" w:rsidRDefault="005C282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7</w:t>
      </w:r>
    </w:p>
    <w:p w:rsidR="005C2829" w:rsidRDefault="005C2829">
      <w:pPr>
        <w:rPr>
          <w:rFonts w:ascii="Arial" w:hAnsi="Arial" w:cs="Arial"/>
          <w:sz w:val="20"/>
          <w:szCs w:val="20"/>
        </w:rPr>
      </w:pPr>
    </w:p>
    <w:p w:rsidR="005C2829" w:rsidRDefault="005C2829">
      <w:pPr>
        <w:numPr>
          <w:ilvl w:val="0"/>
          <w:numId w:val="12"/>
        </w:numPr>
        <w:tabs>
          <w:tab w:val="clear" w:pos="842"/>
          <w:tab w:val="num" w:pos="360"/>
          <w:tab w:val="num" w:pos="946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Zarząd Województwa ustala oddzielnie dla uczniów, słuchaczy i studentów wysokość stypendiów na dany rok kalendarzowy.</w:t>
      </w:r>
    </w:p>
    <w:p w:rsidR="005C2829" w:rsidRDefault="005C2829">
      <w:pPr>
        <w:numPr>
          <w:ilvl w:val="0"/>
          <w:numId w:val="12"/>
        </w:numPr>
        <w:tabs>
          <w:tab w:val="clear" w:pos="842"/>
          <w:tab w:val="num" w:pos="360"/>
          <w:tab w:val="num" w:pos="946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Wysokość stypendium jest równa w danej grupie dla wszystkich stypendystów.</w:t>
      </w:r>
    </w:p>
    <w:p w:rsidR="005C2829" w:rsidRDefault="005C2829">
      <w:pPr>
        <w:numPr>
          <w:ilvl w:val="0"/>
          <w:numId w:val="12"/>
        </w:numPr>
        <w:tabs>
          <w:tab w:val="clear" w:pos="842"/>
          <w:tab w:val="num" w:pos="360"/>
          <w:tab w:val="num" w:pos="946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Stypendium przyznawane jest na okres od 1 stycznia do 30 czerwca i od 1 września do 31 grudnia dla uczniów, a od 1 stycznia do 30 czerwca i 1 października do 31 grudnia dla słuchaczy i studentów. </w:t>
      </w:r>
    </w:p>
    <w:p w:rsidR="005C2829" w:rsidRDefault="005C2829">
      <w:pPr>
        <w:numPr>
          <w:ilvl w:val="0"/>
          <w:numId w:val="12"/>
        </w:numPr>
        <w:tabs>
          <w:tab w:val="clear" w:pos="842"/>
          <w:tab w:val="num" w:pos="360"/>
          <w:tab w:val="num" w:pos="946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Zarząd Województwa uchwala listę beneficjentów oraz zawiadamia zainteresowanego, starostę lub prezydenta o swojej decyzji. </w:t>
      </w:r>
    </w:p>
    <w:p w:rsidR="005C2829" w:rsidRDefault="005C2829">
      <w:pPr>
        <w:numPr>
          <w:ilvl w:val="0"/>
          <w:numId w:val="12"/>
        </w:numPr>
        <w:tabs>
          <w:tab w:val="clear" w:pos="842"/>
          <w:tab w:val="num" w:pos="360"/>
          <w:tab w:val="num" w:pos="946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Stypendium wypłacane jest uczniowi, słuchaczowi i studentowi przez Departament Finansów Urzędu Marszałkowskiego Województwa Wielkopolskiego z budżetu samorządu bezpośrednio na konto rachunku bankowego wskazanego przez stypendystę.</w:t>
      </w:r>
    </w:p>
    <w:p w:rsidR="005C2829" w:rsidRDefault="005C2829">
      <w:pPr>
        <w:jc w:val="both"/>
        <w:rPr>
          <w:rFonts w:ascii="Arial" w:hAnsi="Arial" w:cs="Arial"/>
          <w:sz w:val="20"/>
          <w:szCs w:val="20"/>
        </w:rPr>
      </w:pPr>
    </w:p>
    <w:p w:rsidR="005C2829" w:rsidRDefault="005C282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8</w:t>
      </w:r>
    </w:p>
    <w:p w:rsidR="005C2829" w:rsidRDefault="005C2829">
      <w:pPr>
        <w:rPr>
          <w:rFonts w:ascii="Arial" w:hAnsi="Arial" w:cs="Arial"/>
          <w:sz w:val="20"/>
          <w:szCs w:val="20"/>
        </w:rPr>
      </w:pPr>
    </w:p>
    <w:p w:rsidR="005C2829" w:rsidRDefault="005C282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Uczeń, słuchacz lub student traci prawo do stypendium gdy:</w:t>
      </w:r>
    </w:p>
    <w:p w:rsidR="005C2829" w:rsidRDefault="005C2829">
      <w:pPr>
        <w:numPr>
          <w:ilvl w:val="0"/>
          <w:numId w:val="13"/>
        </w:numPr>
        <w:tabs>
          <w:tab w:val="clear" w:pos="1324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Ukończy szkołę lub uczelnię</w:t>
      </w:r>
    </w:p>
    <w:p w:rsidR="005C2829" w:rsidRDefault="005C2829">
      <w:pPr>
        <w:numPr>
          <w:ilvl w:val="0"/>
          <w:numId w:val="13"/>
        </w:numPr>
        <w:tabs>
          <w:tab w:val="clear" w:pos="1324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Przerwie naukę lub studia</w:t>
      </w:r>
    </w:p>
    <w:p w:rsidR="005C2829" w:rsidRDefault="005C2829">
      <w:pPr>
        <w:numPr>
          <w:ilvl w:val="0"/>
          <w:numId w:val="13"/>
        </w:numPr>
        <w:tabs>
          <w:tab w:val="clear" w:pos="1324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dostarczy zaświadczenia o kontynuacji nauki, studiów w II półroczu, semestrze do dnia 15 marca do Departamentu Edukacji i Nauki Urzędu Marszałkowskiego Województwa Wielkopolskiego w Poznaniu ulica Piekary 17 VIII piętro pokój 801  </w:t>
      </w:r>
    </w:p>
    <w:p w:rsidR="005C2829" w:rsidRDefault="005C2829">
      <w:pPr>
        <w:rPr>
          <w:rFonts w:ascii="Arial" w:hAnsi="Arial" w:cs="Arial"/>
          <w:sz w:val="20"/>
          <w:szCs w:val="20"/>
        </w:rPr>
      </w:pPr>
    </w:p>
    <w:p w:rsidR="005C2829" w:rsidRDefault="005C2829">
      <w:pPr>
        <w:rPr>
          <w:rFonts w:ascii="Arial" w:hAnsi="Arial" w:cs="Arial"/>
          <w:sz w:val="20"/>
          <w:szCs w:val="20"/>
        </w:rPr>
      </w:pPr>
    </w:p>
    <w:p w:rsidR="005C2829" w:rsidRDefault="005C2829">
      <w:pPr>
        <w:rPr>
          <w:rFonts w:ascii="Arial" w:hAnsi="Arial" w:cs="Arial"/>
          <w:sz w:val="20"/>
          <w:szCs w:val="20"/>
        </w:rPr>
      </w:pPr>
    </w:p>
    <w:p w:rsidR="005C2829" w:rsidRDefault="005C282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9</w:t>
      </w:r>
    </w:p>
    <w:p w:rsidR="005C2829" w:rsidRDefault="005C2829">
      <w:pPr>
        <w:jc w:val="both"/>
        <w:rPr>
          <w:rFonts w:ascii="Arial" w:hAnsi="Arial" w:cs="Arial"/>
          <w:sz w:val="20"/>
          <w:szCs w:val="20"/>
        </w:rPr>
      </w:pPr>
    </w:p>
    <w:p w:rsidR="005C2829" w:rsidRDefault="005C2829">
      <w:pPr>
        <w:jc w:val="both"/>
        <w:rPr>
          <w:rFonts w:ascii="Arial" w:hAnsi="Arial" w:cs="Arial"/>
          <w:sz w:val="20"/>
          <w:szCs w:val="20"/>
        </w:rPr>
      </w:pPr>
    </w:p>
    <w:p w:rsidR="005C2829" w:rsidRDefault="005C28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Czynności organizacyjne związane z udzielaniem stypendiów, zbieraniem od starostw list kandydatów                    i oryginałów wniosków oraz oświadczeń(ksero wniosku i pozostała dokumentacja przez 5 lat pozostaje i jest przechowywana w powiatach,  wstępna weryfikacja wniosków, kontrola, udzielanie odpowiedzi, wyjaśnień              i  nadzór nad sprawami objętymi niniejszym regulaminem wykonuje Departament Edukacji i Nauki Urzędu Marszałkowskiego Województwa Wielkopolskiego</w:t>
      </w:r>
    </w:p>
    <w:p w:rsidR="005C2829" w:rsidRDefault="005C2829">
      <w:pPr>
        <w:jc w:val="center"/>
        <w:rPr>
          <w:rFonts w:ascii="Arial" w:hAnsi="Arial" w:cs="Arial"/>
          <w:sz w:val="20"/>
          <w:szCs w:val="20"/>
        </w:rPr>
      </w:pPr>
    </w:p>
    <w:p w:rsidR="005C2829" w:rsidRDefault="005C282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10</w:t>
      </w:r>
    </w:p>
    <w:p w:rsidR="005C2829" w:rsidRDefault="005C2829">
      <w:pPr>
        <w:jc w:val="center"/>
        <w:rPr>
          <w:rFonts w:ascii="Arial" w:hAnsi="Arial" w:cs="Arial"/>
          <w:sz w:val="20"/>
          <w:szCs w:val="20"/>
        </w:rPr>
      </w:pPr>
    </w:p>
    <w:p w:rsidR="005C2829" w:rsidRDefault="005C2829">
      <w:pPr>
        <w:jc w:val="center"/>
        <w:rPr>
          <w:rFonts w:ascii="Arial" w:hAnsi="Arial" w:cs="Arial"/>
          <w:sz w:val="20"/>
          <w:szCs w:val="20"/>
        </w:rPr>
      </w:pPr>
    </w:p>
    <w:p w:rsidR="005C2829" w:rsidRDefault="005C28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Zmiana treści regulaminu wymaga uchwały Sejmiku Województwa Wielkopolskiego.</w:t>
      </w:r>
    </w:p>
    <w:p w:rsidR="005C2829" w:rsidRDefault="005C2829">
      <w:pPr>
        <w:jc w:val="both"/>
        <w:rPr>
          <w:rFonts w:ascii="Arial" w:hAnsi="Arial" w:cs="Arial"/>
          <w:sz w:val="20"/>
          <w:szCs w:val="20"/>
        </w:rPr>
      </w:pPr>
    </w:p>
    <w:p w:rsidR="005C2829" w:rsidRDefault="005C2829">
      <w:pPr>
        <w:jc w:val="both"/>
        <w:rPr>
          <w:rFonts w:ascii="Arial" w:hAnsi="Arial" w:cs="Arial"/>
          <w:sz w:val="20"/>
          <w:szCs w:val="20"/>
        </w:rPr>
      </w:pPr>
    </w:p>
    <w:p w:rsidR="005C2829" w:rsidRDefault="005C2829">
      <w:pPr>
        <w:jc w:val="both"/>
        <w:rPr>
          <w:rFonts w:ascii="Arial" w:hAnsi="Arial" w:cs="Arial"/>
          <w:sz w:val="20"/>
          <w:szCs w:val="20"/>
        </w:rPr>
      </w:pPr>
    </w:p>
    <w:p w:rsidR="005C2829" w:rsidRDefault="005C2829">
      <w:pPr>
        <w:jc w:val="both"/>
        <w:rPr>
          <w:rFonts w:ascii="Arial" w:hAnsi="Arial" w:cs="Arial"/>
          <w:sz w:val="20"/>
          <w:szCs w:val="20"/>
        </w:rPr>
      </w:pPr>
      <w:r w:rsidRPr="00794278"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gray" stroked="f"/>
        </w:pict>
      </w:r>
    </w:p>
    <w:p w:rsidR="005C2829" w:rsidRDefault="005C2829" w:rsidP="00ED6345">
      <w:pPr>
        <w:pStyle w:val="NormalWeb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C2829" w:rsidRDefault="005C2829" w:rsidP="00ED6345">
      <w:pPr>
        <w:pStyle w:val="NormalWeb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C2829" w:rsidRPr="003C4267" w:rsidRDefault="005C2829" w:rsidP="00ED6345">
      <w:pPr>
        <w:pStyle w:val="NormalWeb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C42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UWAGA!</w:t>
      </w:r>
    </w:p>
    <w:p w:rsidR="005C2829" w:rsidRDefault="005C2829" w:rsidP="00B85567">
      <w:pPr>
        <w:pStyle w:val="NormalWeb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Uczniowie szkół ponadgimnazjalnych pobierają i składają wnioski                     w szkołach </w:t>
      </w:r>
      <w:r w:rsidRPr="0014236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w terminie określonym przez szkołę. </w:t>
      </w:r>
    </w:p>
    <w:p w:rsidR="005C2829" w:rsidRDefault="005C2829" w:rsidP="00E44C72">
      <w:pPr>
        <w:pStyle w:val="NormalWeb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7E24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Wnioski o stypendium dla studentów i słuchaczy  zamieszkujących na stałe na terenie Powiatu Ostrowskiego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oraz dla uczniów szkół</w:t>
      </w:r>
      <w:r w:rsidRPr="007E24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ponadgimnazjalnych pobierających naukę poza terenem Powiatu Ostrowskiego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ale zamieszkujący na stałe w Powiecie Ostrowskim </w:t>
      </w:r>
      <w:r w:rsidRPr="007E24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są wydawane i będą przyjmowane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E24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w Wydziale Edukacji, Kultury i Sportu Starostwa Powiatowego w Ostrowie Wielkopolskim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 parter</w:t>
      </w:r>
      <w:r w:rsidRPr="007E24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(pokój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18</w:t>
      </w:r>
      <w:r w:rsidRPr="007E24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</w:t>
      </w:r>
      <w:r w:rsidRPr="007E24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E245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w nieprzekraczalnym terminie do dnia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</w:p>
    <w:p w:rsidR="005C2829" w:rsidRPr="00F136C0" w:rsidRDefault="005C2829" w:rsidP="00B85567">
      <w:pPr>
        <w:pStyle w:val="NormalWeb"/>
        <w:ind w:left="1776" w:firstLine="348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</w:pPr>
      <w:r w:rsidRPr="00F136C0"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>- uczniowie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 xml:space="preserve">      </w:t>
      </w:r>
      <w:r w:rsidRPr="00F136C0"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 xml:space="preserve"> 0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>5</w:t>
      </w:r>
      <w:r w:rsidRPr="00F136C0"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 xml:space="preserve"> września 20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>11</w:t>
      </w:r>
      <w:r w:rsidRPr="00F136C0"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 xml:space="preserve"> r.</w:t>
      </w:r>
    </w:p>
    <w:p w:rsidR="005C2829" w:rsidRPr="00F136C0" w:rsidRDefault="005C2829" w:rsidP="00B85567">
      <w:pPr>
        <w:pStyle w:val="NormalWeb"/>
        <w:ind w:left="1428" w:firstLine="696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</w:pPr>
      <w:r w:rsidRPr="00F136C0"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 xml:space="preserve">- studenci 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 xml:space="preserve">         07</w:t>
      </w:r>
      <w:r w:rsidRPr="00F136C0"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 xml:space="preserve"> października 20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>11</w:t>
      </w:r>
      <w:r w:rsidRPr="00F136C0"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 xml:space="preserve"> r.</w:t>
      </w:r>
    </w:p>
    <w:p w:rsidR="005C2829" w:rsidRPr="007E2451" w:rsidRDefault="005C2829" w:rsidP="00A76BF3">
      <w:pPr>
        <w:pStyle w:val="NormalWeb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7E24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Dochody o których mowa w Regulaminie i które należy podawać we wniosku o stypendium są </w:t>
      </w:r>
      <w:r w:rsidRPr="007E245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dochodami brutto.</w:t>
      </w:r>
      <w:r w:rsidRPr="007E24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C2829" w:rsidRPr="00D64ABD" w:rsidRDefault="005C2829" w:rsidP="00D64ABD">
      <w:pPr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ABD">
        <w:rPr>
          <w:rFonts w:ascii="Times New Roman" w:hAnsi="Times New Roman" w:cs="Times New Roman"/>
          <w:b/>
          <w:bCs/>
          <w:sz w:val="28"/>
          <w:szCs w:val="28"/>
        </w:rPr>
        <w:t>Wnioskodawca dołącza do wniosku oryginały zaświadczeń lub  kserokopie dokumentów poświadczonych notarialnie lub przez ten organ, który dany dokument sporządził (zgodnie z art. 76a KPA).</w:t>
      </w:r>
    </w:p>
    <w:p w:rsidR="005C2829" w:rsidRPr="007E2451" w:rsidRDefault="005C2829" w:rsidP="00A76BF3">
      <w:pPr>
        <w:pStyle w:val="NormalWeb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7E24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Osoby składające wnioski w imieniu studenta zobowiązane są okazać jego dowód osobisty lub posiadać poświadczenie zameldowania studenta wystawione przez właściw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y</w:t>
      </w:r>
      <w:r w:rsidRPr="007E24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Urz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ą</w:t>
      </w:r>
      <w:r w:rsidRPr="007E24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d.</w:t>
      </w:r>
    </w:p>
    <w:p w:rsidR="005C2829" w:rsidRPr="007E2451" w:rsidRDefault="005C2829" w:rsidP="00C17602">
      <w:pPr>
        <w:pStyle w:val="NormalWeb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7E24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Wniosek musi być podpisany przez studenta a nie przez rodzica lub rodzeństwo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5C2829" w:rsidRPr="007E2451" w:rsidRDefault="005C2829">
      <w:pPr>
        <w:jc w:val="both"/>
        <w:rPr>
          <w:rFonts w:ascii="Arial" w:hAnsi="Arial" w:cs="Arial"/>
          <w:sz w:val="28"/>
          <w:szCs w:val="28"/>
        </w:rPr>
      </w:pPr>
    </w:p>
    <w:sectPr w:rsidR="005C2829" w:rsidRPr="007E2451" w:rsidSect="00142362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D32D3"/>
    <w:multiLevelType w:val="hybridMultilevel"/>
    <w:tmpl w:val="A5509900"/>
    <w:lvl w:ilvl="0" w:tplc="04150001">
      <w:start w:val="1"/>
      <w:numFmt w:val="bullet"/>
      <w:lvlText w:val=""/>
      <w:lvlJc w:val="left"/>
      <w:pPr>
        <w:tabs>
          <w:tab w:val="num" w:pos="2590"/>
        </w:tabs>
        <w:ind w:left="259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3310"/>
        </w:tabs>
        <w:ind w:left="33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4030"/>
        </w:tabs>
        <w:ind w:left="403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750"/>
        </w:tabs>
        <w:ind w:left="475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470"/>
        </w:tabs>
        <w:ind w:left="54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6190"/>
        </w:tabs>
        <w:ind w:left="619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910"/>
        </w:tabs>
        <w:ind w:left="691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630"/>
        </w:tabs>
        <w:ind w:left="76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8350"/>
        </w:tabs>
        <w:ind w:left="8350" w:hanging="360"/>
      </w:pPr>
      <w:rPr>
        <w:rFonts w:ascii="Wingdings" w:hAnsi="Wingdings" w:cs="Wingdings" w:hint="default"/>
      </w:rPr>
    </w:lvl>
  </w:abstractNum>
  <w:abstractNum w:abstractNumId="1">
    <w:nsid w:val="23E66611"/>
    <w:multiLevelType w:val="hybridMultilevel"/>
    <w:tmpl w:val="FEB85E2E"/>
    <w:lvl w:ilvl="0" w:tplc="04150001">
      <w:start w:val="1"/>
      <w:numFmt w:val="bullet"/>
      <w:lvlText w:val=""/>
      <w:lvlJc w:val="left"/>
      <w:pPr>
        <w:tabs>
          <w:tab w:val="num" w:pos="1730"/>
        </w:tabs>
        <w:ind w:left="1730" w:hanging="360"/>
      </w:pPr>
      <w:rPr>
        <w:rFonts w:ascii="Symbol" w:hAnsi="Symbol" w:cs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450"/>
        </w:tabs>
        <w:ind w:left="245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3170"/>
        </w:tabs>
        <w:ind w:left="317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90"/>
        </w:tabs>
        <w:ind w:left="389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10"/>
        </w:tabs>
        <w:ind w:left="46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30"/>
        </w:tabs>
        <w:ind w:left="533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50"/>
        </w:tabs>
        <w:ind w:left="605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70"/>
        </w:tabs>
        <w:ind w:left="67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90"/>
        </w:tabs>
        <w:ind w:left="7490" w:hanging="360"/>
      </w:pPr>
      <w:rPr>
        <w:rFonts w:ascii="Wingdings" w:hAnsi="Wingdings" w:cs="Wingdings" w:hint="default"/>
      </w:rPr>
    </w:lvl>
  </w:abstractNum>
  <w:abstractNum w:abstractNumId="2">
    <w:nsid w:val="2E28712E"/>
    <w:multiLevelType w:val="hybridMultilevel"/>
    <w:tmpl w:val="63BEC562"/>
    <w:lvl w:ilvl="0" w:tplc="0415000F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3">
    <w:nsid w:val="35927147"/>
    <w:multiLevelType w:val="hybridMultilevel"/>
    <w:tmpl w:val="F4F05EA6"/>
    <w:lvl w:ilvl="0" w:tplc="0415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cs="Wingdings" w:hint="default"/>
      </w:rPr>
    </w:lvl>
  </w:abstractNum>
  <w:abstractNum w:abstractNumId="4">
    <w:nsid w:val="49C0080A"/>
    <w:multiLevelType w:val="hybridMultilevel"/>
    <w:tmpl w:val="EE7C9222"/>
    <w:lvl w:ilvl="0" w:tplc="A5E25D34">
      <w:start w:val="3"/>
      <w:numFmt w:val="upperRoman"/>
      <w:lvlText w:val="%1."/>
      <w:lvlJc w:val="left"/>
      <w:pPr>
        <w:tabs>
          <w:tab w:val="num" w:pos="2400"/>
        </w:tabs>
        <w:ind w:left="240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DE1454"/>
    <w:multiLevelType w:val="hybridMultilevel"/>
    <w:tmpl w:val="0240B9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2A4A02"/>
    <w:multiLevelType w:val="hybridMultilevel"/>
    <w:tmpl w:val="C032F180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7">
    <w:nsid w:val="4C9D6A64"/>
    <w:multiLevelType w:val="hybridMultilevel"/>
    <w:tmpl w:val="3508D5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0C36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FBC37D4"/>
    <w:multiLevelType w:val="hybridMultilevel"/>
    <w:tmpl w:val="F802F6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DE1A6A"/>
    <w:multiLevelType w:val="hybridMultilevel"/>
    <w:tmpl w:val="F67A7248"/>
    <w:lvl w:ilvl="0" w:tplc="04150001">
      <w:start w:val="1"/>
      <w:numFmt w:val="bullet"/>
      <w:lvlText w:val=""/>
      <w:lvlJc w:val="left"/>
      <w:pPr>
        <w:tabs>
          <w:tab w:val="num" w:pos="1324"/>
        </w:tabs>
        <w:ind w:left="132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044"/>
        </w:tabs>
        <w:ind w:left="204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64"/>
        </w:tabs>
        <w:ind w:left="276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84"/>
        </w:tabs>
        <w:ind w:left="348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204"/>
        </w:tabs>
        <w:ind w:left="420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924"/>
        </w:tabs>
        <w:ind w:left="492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644"/>
        </w:tabs>
        <w:ind w:left="564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64"/>
        </w:tabs>
        <w:ind w:left="636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84"/>
        </w:tabs>
        <w:ind w:left="7084" w:hanging="360"/>
      </w:pPr>
      <w:rPr>
        <w:rFonts w:ascii="Wingdings" w:hAnsi="Wingdings" w:cs="Wingdings" w:hint="default"/>
      </w:rPr>
    </w:lvl>
  </w:abstractNum>
  <w:abstractNum w:abstractNumId="10">
    <w:nsid w:val="55822A58"/>
    <w:multiLevelType w:val="hybridMultilevel"/>
    <w:tmpl w:val="5138326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nsid w:val="6058620D"/>
    <w:multiLevelType w:val="hybridMultilevel"/>
    <w:tmpl w:val="5B52D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1C41D0"/>
    <w:multiLevelType w:val="hybridMultilevel"/>
    <w:tmpl w:val="0CE2BF54"/>
    <w:lvl w:ilvl="0" w:tplc="04150001">
      <w:start w:val="1"/>
      <w:numFmt w:val="bullet"/>
      <w:lvlText w:val=""/>
      <w:lvlJc w:val="left"/>
      <w:pPr>
        <w:tabs>
          <w:tab w:val="num" w:pos="2984"/>
        </w:tabs>
        <w:ind w:left="298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3704"/>
        </w:tabs>
        <w:ind w:left="370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4424"/>
        </w:tabs>
        <w:ind w:left="442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5144"/>
        </w:tabs>
        <w:ind w:left="514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864"/>
        </w:tabs>
        <w:ind w:left="586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6584"/>
        </w:tabs>
        <w:ind w:left="658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7304"/>
        </w:tabs>
        <w:ind w:left="730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8024"/>
        </w:tabs>
        <w:ind w:left="802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8744"/>
        </w:tabs>
        <w:ind w:left="8744" w:hanging="360"/>
      </w:pPr>
      <w:rPr>
        <w:rFonts w:ascii="Wingdings" w:hAnsi="Wingdings" w:cs="Wingdings" w:hint="default"/>
      </w:rPr>
    </w:lvl>
  </w:abstractNum>
  <w:abstractNum w:abstractNumId="13">
    <w:nsid w:val="65565217"/>
    <w:multiLevelType w:val="hybridMultilevel"/>
    <w:tmpl w:val="05E8E3F0"/>
    <w:lvl w:ilvl="0" w:tplc="251AB560">
      <w:start w:val="4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01">
      <w:start w:val="1"/>
      <w:numFmt w:val="bullet"/>
      <w:lvlText w:val=""/>
      <w:lvlJc w:val="left"/>
      <w:pPr>
        <w:tabs>
          <w:tab w:val="num" w:pos="1968"/>
        </w:tabs>
        <w:ind w:left="1968" w:hanging="36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690D53BB"/>
    <w:multiLevelType w:val="hybridMultilevel"/>
    <w:tmpl w:val="F3967FB6"/>
    <w:lvl w:ilvl="0" w:tplc="0415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cs="Wingdings" w:hint="default"/>
      </w:rPr>
    </w:lvl>
  </w:abstractNum>
  <w:abstractNum w:abstractNumId="15">
    <w:nsid w:val="6FD8130F"/>
    <w:multiLevelType w:val="hybridMultilevel"/>
    <w:tmpl w:val="D99859E0"/>
    <w:lvl w:ilvl="0" w:tplc="04150001">
      <w:start w:val="1"/>
      <w:numFmt w:val="bullet"/>
      <w:lvlText w:val=""/>
      <w:lvlJc w:val="left"/>
      <w:pPr>
        <w:tabs>
          <w:tab w:val="num" w:pos="2230"/>
        </w:tabs>
        <w:ind w:left="223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950"/>
        </w:tabs>
        <w:ind w:left="29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670"/>
        </w:tabs>
        <w:ind w:left="367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390"/>
        </w:tabs>
        <w:ind w:left="439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110"/>
        </w:tabs>
        <w:ind w:left="51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830"/>
        </w:tabs>
        <w:ind w:left="583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550"/>
        </w:tabs>
        <w:ind w:left="655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270"/>
        </w:tabs>
        <w:ind w:left="72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990"/>
        </w:tabs>
        <w:ind w:left="7990" w:hanging="360"/>
      </w:pPr>
      <w:rPr>
        <w:rFonts w:ascii="Wingdings" w:hAnsi="Wingdings" w:cs="Wingdings" w:hint="default"/>
      </w:rPr>
    </w:lvl>
  </w:abstractNum>
  <w:abstractNum w:abstractNumId="16">
    <w:nsid w:val="70F5428B"/>
    <w:multiLevelType w:val="hybridMultilevel"/>
    <w:tmpl w:val="0728EE78"/>
    <w:lvl w:ilvl="0" w:tplc="041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cs="Wingdings" w:hint="default"/>
      </w:rPr>
    </w:lvl>
  </w:abstractNum>
  <w:abstractNum w:abstractNumId="17">
    <w:nsid w:val="7A4E67B5"/>
    <w:multiLevelType w:val="hybridMultilevel"/>
    <w:tmpl w:val="951CFFFC"/>
    <w:lvl w:ilvl="0" w:tplc="0415000F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8">
    <w:nsid w:val="7B203C8E"/>
    <w:multiLevelType w:val="hybridMultilevel"/>
    <w:tmpl w:val="98C8DF12"/>
    <w:lvl w:ilvl="0" w:tplc="0415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cs="Wingdings" w:hint="default"/>
      </w:rPr>
    </w:lvl>
  </w:abstractNum>
  <w:abstractNum w:abstractNumId="19">
    <w:nsid w:val="7B374659"/>
    <w:multiLevelType w:val="hybridMultilevel"/>
    <w:tmpl w:val="3032719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5"/>
  </w:num>
  <w:num w:numId="3">
    <w:abstractNumId w:val="16"/>
  </w:num>
  <w:num w:numId="4">
    <w:abstractNumId w:val="19"/>
  </w:num>
  <w:num w:numId="5">
    <w:abstractNumId w:val="12"/>
  </w:num>
  <w:num w:numId="6">
    <w:abstractNumId w:val="10"/>
  </w:num>
  <w:num w:numId="7">
    <w:abstractNumId w:val="3"/>
  </w:num>
  <w:num w:numId="8">
    <w:abstractNumId w:val="11"/>
  </w:num>
  <w:num w:numId="9">
    <w:abstractNumId w:val="6"/>
  </w:num>
  <w:num w:numId="10">
    <w:abstractNumId w:val="1"/>
  </w:num>
  <w:num w:numId="11">
    <w:abstractNumId w:val="8"/>
  </w:num>
  <w:num w:numId="12">
    <w:abstractNumId w:val="2"/>
  </w:num>
  <w:num w:numId="13">
    <w:abstractNumId w:val="9"/>
  </w:num>
  <w:num w:numId="14">
    <w:abstractNumId w:val="17"/>
  </w:num>
  <w:num w:numId="15">
    <w:abstractNumId w:val="14"/>
  </w:num>
  <w:num w:numId="16">
    <w:abstractNumId w:val="18"/>
  </w:num>
  <w:num w:numId="17">
    <w:abstractNumId w:val="0"/>
  </w:num>
  <w:num w:numId="18">
    <w:abstractNumId w:val="13"/>
  </w:num>
  <w:num w:numId="19">
    <w:abstractNumId w:val="5"/>
  </w:num>
  <w:num w:numId="20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66EF"/>
    <w:rsid w:val="00002060"/>
    <w:rsid w:val="000B3345"/>
    <w:rsid w:val="00120200"/>
    <w:rsid w:val="001402EB"/>
    <w:rsid w:val="00142362"/>
    <w:rsid w:val="001A1ED5"/>
    <w:rsid w:val="002E058B"/>
    <w:rsid w:val="00346006"/>
    <w:rsid w:val="003C4267"/>
    <w:rsid w:val="003E36EF"/>
    <w:rsid w:val="004E2C1C"/>
    <w:rsid w:val="005C2829"/>
    <w:rsid w:val="005E5F36"/>
    <w:rsid w:val="0065087F"/>
    <w:rsid w:val="006B5B1A"/>
    <w:rsid w:val="006E1CB0"/>
    <w:rsid w:val="006E7519"/>
    <w:rsid w:val="0072234F"/>
    <w:rsid w:val="00794278"/>
    <w:rsid w:val="007E2451"/>
    <w:rsid w:val="007E773B"/>
    <w:rsid w:val="007F3B81"/>
    <w:rsid w:val="00814799"/>
    <w:rsid w:val="008B07BD"/>
    <w:rsid w:val="009326D2"/>
    <w:rsid w:val="0099002C"/>
    <w:rsid w:val="009C6991"/>
    <w:rsid w:val="00A76BF3"/>
    <w:rsid w:val="00AE0DCA"/>
    <w:rsid w:val="00B85567"/>
    <w:rsid w:val="00BD19D9"/>
    <w:rsid w:val="00BE65A4"/>
    <w:rsid w:val="00C17602"/>
    <w:rsid w:val="00C41B96"/>
    <w:rsid w:val="00C56EBB"/>
    <w:rsid w:val="00C73F1D"/>
    <w:rsid w:val="00CA3936"/>
    <w:rsid w:val="00CC6B46"/>
    <w:rsid w:val="00CF66EF"/>
    <w:rsid w:val="00D47C44"/>
    <w:rsid w:val="00D64ABD"/>
    <w:rsid w:val="00D80E20"/>
    <w:rsid w:val="00E17856"/>
    <w:rsid w:val="00E44C72"/>
    <w:rsid w:val="00E941AB"/>
    <w:rsid w:val="00ED46CA"/>
    <w:rsid w:val="00ED6345"/>
    <w:rsid w:val="00EE6105"/>
    <w:rsid w:val="00F136C0"/>
    <w:rsid w:val="00F31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278"/>
    <w:rPr>
      <w:rFonts w:ascii="Ottawa" w:hAnsi="Ottawa" w:cs="Ottawa"/>
      <w:color w:val="000000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942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color w:val="000000"/>
      <w:sz w:val="2"/>
      <w:szCs w:val="2"/>
    </w:rPr>
  </w:style>
  <w:style w:type="paragraph" w:styleId="NormalWeb">
    <w:name w:val="Normal (Web)"/>
    <w:basedOn w:val="Normal"/>
    <w:uiPriority w:val="99"/>
    <w:rsid w:val="0079427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8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88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3</Pages>
  <Words>1242</Words>
  <Characters>7458</Characters>
  <Application>Microsoft Office Outlook</Application>
  <DocSecurity>0</DocSecurity>
  <Lines>0</Lines>
  <Paragraphs>0</Paragraphs>
  <ScaleCrop>false</ScaleCrop>
  <Company>Ministerstwo Edukacji Narodowej i Sportu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Stypendium</dc:title>
  <dc:subject/>
  <dc:creator>..</dc:creator>
  <cp:keywords/>
  <dc:description/>
  <cp:lastModifiedBy>Agnieszka Ratajczak</cp:lastModifiedBy>
  <cp:revision>21</cp:revision>
  <cp:lastPrinted>2010-06-02T11:04:00Z</cp:lastPrinted>
  <dcterms:created xsi:type="dcterms:W3CDTF">2010-06-02T09:05:00Z</dcterms:created>
  <dcterms:modified xsi:type="dcterms:W3CDTF">2011-08-23T07:57:00Z</dcterms:modified>
</cp:coreProperties>
</file>