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4" w:rsidRPr="00F938E3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Załącznik nr 1 </w:t>
      </w:r>
    </w:p>
    <w:p w:rsidR="005C6184" w:rsidRPr="00F938E3" w:rsidRDefault="00140B8A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pl-PL"/>
        </w:rPr>
        <w:t>do Zarządzenia nr 6/2018</w:t>
      </w:r>
    </w:p>
    <w:p w:rsidR="005C6184" w:rsidRPr="00F938E3" w:rsidRDefault="005C6184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Starosty Ostrowskiego </w:t>
      </w:r>
    </w:p>
    <w:p w:rsidR="005C6184" w:rsidRPr="00F938E3" w:rsidRDefault="00140B8A" w:rsidP="005C6184">
      <w:pPr>
        <w:jc w:val="right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pl-PL"/>
        </w:rPr>
        <w:t>z dnia 07</w:t>
      </w:r>
      <w:r w:rsidR="005C6184"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val="pl-PL"/>
        </w:rPr>
        <w:t>lutego 2018</w:t>
      </w:r>
      <w:r w:rsidR="005C6184" w:rsidRPr="00F938E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r.</w:t>
      </w:r>
    </w:p>
    <w:p w:rsidR="005C6184" w:rsidRPr="00F938E3" w:rsidRDefault="005C6184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8F281E" w:rsidRPr="00F938E3" w:rsidRDefault="004356A7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>R</w:t>
      </w:r>
      <w:r w:rsidR="00347451" w:rsidRPr="00F938E3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>EGULAMIN</w:t>
      </w:r>
    </w:p>
    <w:p w:rsidR="00FE20E1" w:rsidRPr="00F938E3" w:rsidRDefault="00FE20E1" w:rsidP="00FE20E1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3574A1" w:rsidRPr="00F938E3" w:rsidRDefault="003574A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</w:p>
    <w:p w:rsidR="005D15F0" w:rsidRPr="00213CEA" w:rsidRDefault="0034745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przyznawania </w:t>
      </w:r>
      <w:r w:rsidR="003574A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Nagr</w:t>
      </w:r>
      <w:r w:rsidR="005D15F0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ó</w:t>
      </w:r>
      <w:r w:rsidR="003574A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d Starosty Ostrowskiego</w:t>
      </w:r>
      <w:r w:rsidR="005D15F0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:</w:t>
      </w:r>
    </w:p>
    <w:p w:rsidR="003574A1" w:rsidRPr="00213CEA" w:rsidRDefault="003574A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</w:p>
    <w:p w:rsidR="00BC6F96" w:rsidRPr="00213CEA" w:rsidRDefault="005D15F0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,,</w:t>
      </w:r>
      <w:r w:rsidR="003574A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im. </w:t>
      </w:r>
      <w:r w:rsidR="006C4D0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K</w:t>
      </w:r>
      <w:r w:rsidR="004356A7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 xml:space="preserve">arla Friedricha </w:t>
      </w:r>
      <w:proofErr w:type="spellStart"/>
      <w:r w:rsidR="004356A7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Schinkla</w:t>
      </w:r>
      <w:proofErr w:type="spellEnd"/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’’</w:t>
      </w:r>
    </w:p>
    <w:p w:rsidR="009B118B" w:rsidRPr="00213CEA" w:rsidRDefault="007764E1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oraz</w:t>
      </w:r>
    </w:p>
    <w:p w:rsidR="007764E1" w:rsidRPr="00213CEA" w:rsidRDefault="006A797A" w:rsidP="00FE20E1">
      <w:pPr>
        <w:jc w:val="center"/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„</w:t>
      </w:r>
      <w:r w:rsidR="007764E1"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Ambasador Ostrowskiej Architektury</w:t>
      </w:r>
      <w:r w:rsidRPr="00213CEA">
        <w:rPr>
          <w:rFonts w:ascii="Times New Roman" w:hAnsi="Times New Roman" w:cs="Times New Roman"/>
          <w:b/>
          <w:spacing w:val="-16"/>
          <w:sz w:val="24"/>
          <w:szCs w:val="24"/>
          <w:lang w:val="pl-PL"/>
        </w:rPr>
        <w:t>”</w:t>
      </w:r>
    </w:p>
    <w:p w:rsidR="008F281E" w:rsidRPr="00213CEA" w:rsidRDefault="008F281E" w:rsidP="00FE20E1">
      <w:pPr>
        <w:jc w:val="both"/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</w:pPr>
    </w:p>
    <w:p w:rsidR="00BC6F96" w:rsidRPr="001A2001" w:rsidRDefault="00347451" w:rsidP="00FE20E1">
      <w:pPr>
        <w:numPr>
          <w:ilvl w:val="0"/>
          <w:numId w:val="1"/>
        </w:numPr>
        <w:tabs>
          <w:tab w:val="clear" w:pos="360"/>
          <w:tab w:val="decimal" w:pos="432"/>
        </w:tabs>
        <w:ind w:left="7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3CEA">
        <w:rPr>
          <w:rFonts w:ascii="Times New Roman" w:hAnsi="Times New Roman" w:cs="Times New Roman"/>
          <w:b/>
          <w:sz w:val="24"/>
          <w:szCs w:val="24"/>
          <w:lang w:val="pl-PL"/>
        </w:rPr>
        <w:t>Przedmiot i adresat Nagr</w:t>
      </w:r>
      <w:r w:rsidR="005D15F0" w:rsidRPr="00213CEA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Pr="00213CEA">
        <w:rPr>
          <w:rFonts w:ascii="Times New Roman" w:hAnsi="Times New Roman" w:cs="Times New Roman"/>
          <w:b/>
          <w:sz w:val="24"/>
          <w:szCs w:val="24"/>
          <w:lang w:val="pl-PL"/>
        </w:rPr>
        <w:t>d.</w:t>
      </w:r>
    </w:p>
    <w:p w:rsidR="008F281E" w:rsidRPr="00F938E3" w:rsidRDefault="008F281E" w:rsidP="00FE20E1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FA2" w:rsidRPr="00F938E3" w:rsidRDefault="00912CE3" w:rsidP="00FC085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y są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elementem promocji Powiatu Ostrowskiego poprzez propagowanie rozwiązań architektonicznych zrealizowanych na terenie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owiatu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Ostrowskiego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i efektów pracy 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lokalnych 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>architektów</w:t>
      </w:r>
      <w:r w:rsidR="00FC0857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(działających zawodowo na terenie Powiatu Ostrowskiego - decyduje adres prowadzonej działalności gospodarczej)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>, których projekty zrealizowane zostały poza powiate</w:t>
      </w:r>
      <w:r w:rsidR="00DD4BE8" w:rsidRPr="00917D70">
        <w:rPr>
          <w:rFonts w:ascii="Times New Roman" w:hAnsi="Times New Roman" w:cs="Times New Roman"/>
          <w:sz w:val="24"/>
          <w:szCs w:val="24"/>
          <w:lang w:val="pl-PL"/>
        </w:rPr>
        <w:t>m.</w:t>
      </w:r>
      <w:r w:rsidR="00754FA2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754FA2" w:rsidRPr="00F938E3" w:rsidRDefault="00754FA2" w:rsidP="00154DC4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>adresowan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e są</w:t>
      </w:r>
      <w:r w:rsidR="00DD4BE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B055F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architekta lub architektów -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autora lub zespołu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autorskiego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 którzy posiadają czynne prawo wykonywania zawodu architekta wyrażone członkostwem w Izbie Architektów RP.</w:t>
      </w:r>
    </w:p>
    <w:p w:rsidR="00DD4BE8" w:rsidRPr="00F938E3" w:rsidRDefault="005D15F0" w:rsidP="00231EC7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Nagrody mają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na celu promowanie tradycyjnego myślenia o architekturze jako sztuce użytkowej wyrażonej poprzez zrealizowane obiekty o ciekawej formie, detalu, funkcji, nowatorskim podejściu do kształtowania bryły i przestrzeni, niezależnie od przeznaczenia obiektu, skali czy technologii wykonania</w:t>
      </w:r>
      <w:r w:rsidR="00072E2A" w:rsidRPr="00F938E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DD4BE8" w:rsidRPr="00F938E3" w:rsidRDefault="00347451" w:rsidP="007D11A2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przyznawan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e są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raz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na dwa lata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za realizację oddaną do użytku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na terenie Powiatu Ostrowskiego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dwóch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poprzedzający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ch latach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(w pierwszej edycji 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2016 roku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– w pi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ęciu poprzedzających latach tj. </w:t>
      </w:r>
      <w:r w:rsidR="00072E2A" w:rsidRPr="00F938E3">
        <w:rPr>
          <w:rFonts w:ascii="Times New Roman" w:hAnsi="Times New Roman" w:cs="Times New Roman"/>
          <w:sz w:val="24"/>
          <w:szCs w:val="24"/>
          <w:lang w:val="pl-PL"/>
        </w:rPr>
        <w:t>realizację oddaną do użytku w latach 2011-2015)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przypadku wątpliwości co </w:t>
      </w:r>
      <w:r w:rsidR="00D93B39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>czasu oddania do użytkowania rozstrzygająca jest data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kiedy decyzja na użytkowanie stała się ostateczna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A55ED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data zgłoszenia do użytkowania jeśli uzyskanie decyzji nie było wymagane.</w:t>
      </w:r>
    </w:p>
    <w:p w:rsidR="00DD4BE8" w:rsidRPr="00F938E3" w:rsidRDefault="005D15F0" w:rsidP="005E64A9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Edycja</w:t>
      </w:r>
      <w:r w:rsidR="005C36D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nie dochodzi do skutku w wypadku nie zgłoszenia żadnych obiektów, a Starosta Ostrowski nie wystąpi z własnymi propozycjami lub też kiedy wszystkie obiekty nie odpowiadają warunkom przyznawania nagrody.</w:t>
      </w:r>
    </w:p>
    <w:p w:rsidR="00DD4BE8" w:rsidRPr="00F938E3" w:rsidRDefault="005C36D6" w:rsidP="00307FAB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W przypadku, kiedy edycja nie dojdzie do skutku, edycję ponawia się w roku kolejnym wydłużając o rok okres oddania do użytkowania rozpatrywanych obiektów.</w:t>
      </w:r>
    </w:p>
    <w:p w:rsidR="00DD4BE8" w:rsidRPr="00F938E3" w:rsidRDefault="005C36D6" w:rsidP="0011090A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Kolejna edycja winna odbyć się za 2 lata.</w:t>
      </w:r>
    </w:p>
    <w:p w:rsidR="007752BC" w:rsidRPr="00F938E3" w:rsidRDefault="007752BC" w:rsidP="0011090A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W konkursie p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rzewiduje się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następujące nagrody</w:t>
      </w:r>
    </w:p>
    <w:p w:rsidR="007752BC" w:rsidRPr="00F938E3" w:rsidRDefault="007752BC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-  N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Starosty Ostrowskiego ,,</w:t>
      </w:r>
      <w:r w:rsidR="0075422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im. </w:t>
      </w:r>
      <w:r w:rsidR="006C4D0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arla Friedricha </w:t>
      </w:r>
      <w:proofErr w:type="spellStart"/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’’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obiekty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zrealizowane na terenie Powiatu Ostrowskiego</w:t>
      </w:r>
      <w:r w:rsidR="000B426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472E5" w:rsidRPr="00F938E3" w:rsidRDefault="007752BC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-  N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 Starosty Ostrowskiego </w:t>
      </w:r>
      <w:r w:rsidR="00707D4B" w:rsidRPr="00F938E3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Ambasador Ostrowskiej Architektury</w:t>
      </w:r>
      <w:r w:rsidR="00707D4B" w:rsidRPr="00F938E3">
        <w:rPr>
          <w:rFonts w:ascii="Times New Roman" w:hAnsi="Times New Roman" w:cs="Times New Roman"/>
          <w:sz w:val="24"/>
          <w:szCs w:val="24"/>
          <w:lang w:val="pl-PL"/>
        </w:rPr>
        <w:t>’’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 obiekt zrealizowany poza granicami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>owia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lub kraju, </w:t>
      </w:r>
      <w:r w:rsidR="007472E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autorstwa architektów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działających zawodowo na terenie Powiatu Ostrowskiego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decyduje adres prowadzonej działalności</w:t>
      </w:r>
      <w:r w:rsidR="00FE20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gospodarczej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B5039" w:rsidRPr="00F938E3" w:rsidRDefault="000B5039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D7419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Spośród zgłoszonych </w:t>
      </w:r>
      <w:r w:rsidR="000B426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prac w danej edycji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Starosta Ostrowski ma prawo przy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nać nagrody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specjalne</w:t>
      </w:r>
      <w:r w:rsidR="004360BD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C6F96" w:rsidRPr="00F938E3" w:rsidRDefault="00347451" w:rsidP="00FE20E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charakter prestiżowy - pozafinansowy</w:t>
      </w:r>
      <w:r w:rsidR="00FE20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W obu przypadkach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ą je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statuetki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oraz pamiątkowe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dyplom</w:t>
      </w:r>
      <w:r w:rsidR="003615E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przygotowan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przez Powiat Ostrowski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752BC" w:rsidRPr="00F938E3" w:rsidRDefault="00347451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lastRenderedPageBreak/>
        <w:t>1.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>Nagrod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375C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wręcza Starosta Ostrowski </w:t>
      </w:r>
      <w:r w:rsidR="00FE20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podczas uroczystego podsumowania 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poszczególnych </w:t>
      </w:r>
      <w:r w:rsidR="00D93B39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edycji zorganizowanego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okolicy dnia </w:t>
      </w:r>
      <w:r w:rsidR="005C6247" w:rsidRPr="00F938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rodzin </w:t>
      </w:r>
      <w:r w:rsidR="006C4D0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arla Fri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richa </w:t>
      </w:r>
      <w:proofErr w:type="spellStart"/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tj. w miesiącu </w:t>
      </w:r>
      <w:r w:rsidR="00E32575" w:rsidRPr="00F938E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="007752BC" w:rsidRPr="00F938E3">
        <w:rPr>
          <w:rFonts w:ascii="Times New Roman" w:hAnsi="Times New Roman" w:cs="Times New Roman"/>
          <w:sz w:val="24"/>
          <w:szCs w:val="24"/>
          <w:lang w:val="pl-PL"/>
        </w:rPr>
        <w:t>rcu.</w:t>
      </w:r>
    </w:p>
    <w:p w:rsidR="008A7CED" w:rsidRPr="00F938E3" w:rsidRDefault="00347451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5C36D6" w:rsidRPr="00F938E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93ACB" w:rsidRPr="00F938E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A7CE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Udział w konkursie jest bezpłatny</w:t>
      </w:r>
      <w:r w:rsidR="009A1D2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281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842D7" w:rsidRPr="00F938E3" w:rsidRDefault="00347451" w:rsidP="000B1EE1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Organizatorzy zapewniają honorowanie praw autorskich.</w:t>
      </w:r>
    </w:p>
    <w:p w:rsidR="008F281E" w:rsidRPr="00F938E3" w:rsidRDefault="008F281E" w:rsidP="00FE20E1">
      <w:pPr>
        <w:tabs>
          <w:tab w:val="left" w:pos="2160"/>
          <w:tab w:val="left" w:pos="3438"/>
          <w:tab w:val="left" w:pos="5013"/>
          <w:tab w:val="left" w:pos="6219"/>
          <w:tab w:val="right" w:pos="901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5129C" w:rsidRPr="00F938E3" w:rsidRDefault="000B1EE1" w:rsidP="000B1EE1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06130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Warunki </w:t>
      </w:r>
      <w:r w:rsidR="001553EE" w:rsidRPr="00F938E3">
        <w:rPr>
          <w:rFonts w:ascii="Times New Roman" w:hAnsi="Times New Roman" w:cs="Times New Roman"/>
          <w:b/>
          <w:sz w:val="24"/>
          <w:szCs w:val="24"/>
          <w:lang w:val="pl-PL"/>
        </w:rPr>
        <w:t>zgłoszenia do N</w:t>
      </w:r>
      <w:r w:rsidR="0006130C" w:rsidRPr="00F938E3">
        <w:rPr>
          <w:rFonts w:ascii="Times New Roman" w:hAnsi="Times New Roman" w:cs="Times New Roman"/>
          <w:b/>
          <w:sz w:val="24"/>
          <w:szCs w:val="24"/>
          <w:lang w:val="pl-PL"/>
        </w:rPr>
        <w:t>agr</w:t>
      </w:r>
      <w:r w:rsidR="005D15F0" w:rsidRPr="00F938E3">
        <w:rPr>
          <w:rFonts w:ascii="Times New Roman" w:hAnsi="Times New Roman" w:cs="Times New Roman"/>
          <w:b/>
          <w:sz w:val="24"/>
          <w:szCs w:val="24"/>
          <w:lang w:val="pl-PL"/>
        </w:rPr>
        <w:t>ody Starosty Ostrowskiego ,,</w:t>
      </w:r>
      <w:r w:rsidR="0075422D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im. </w:t>
      </w:r>
      <w:r w:rsidR="006C4D0A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="00C439FC" w:rsidRPr="00F938E3">
        <w:rPr>
          <w:rFonts w:ascii="Times New Roman" w:hAnsi="Times New Roman" w:cs="Times New Roman"/>
          <w:b/>
          <w:sz w:val="24"/>
          <w:szCs w:val="24"/>
          <w:lang w:val="pl-PL"/>
        </w:rPr>
        <w:t>arla Fri</w:t>
      </w:r>
      <w:r w:rsidR="00125CB2" w:rsidRPr="00F938E3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C439F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dricha </w:t>
      </w:r>
      <w:proofErr w:type="spellStart"/>
      <w:r w:rsidR="00C439FC" w:rsidRPr="00F938E3">
        <w:rPr>
          <w:rFonts w:ascii="Times New Roman" w:hAnsi="Times New Roman" w:cs="Times New Roman"/>
          <w:b/>
          <w:sz w:val="24"/>
          <w:szCs w:val="24"/>
          <w:lang w:val="pl-PL"/>
        </w:rPr>
        <w:t>Schinkla</w:t>
      </w:r>
      <w:proofErr w:type="spellEnd"/>
      <w:r w:rsidR="005D15F0" w:rsidRPr="00F938E3">
        <w:rPr>
          <w:rFonts w:ascii="Times New Roman" w:hAnsi="Times New Roman" w:cs="Times New Roman"/>
          <w:b/>
          <w:sz w:val="24"/>
          <w:szCs w:val="24"/>
          <w:lang w:val="pl-PL"/>
        </w:rPr>
        <w:t>’’:</w:t>
      </w:r>
      <w:r w:rsidR="0035129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5129C" w:rsidRPr="00F938E3" w:rsidRDefault="0035129C" w:rsidP="0035129C">
      <w:pPr>
        <w:tabs>
          <w:tab w:val="decimal" w:pos="360"/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F938E3" w:rsidRDefault="00347451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2.1.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>Nagroda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Starosty Ostrowskiego ,,</w:t>
      </w:r>
      <w:r w:rsidR="006C4D0A">
        <w:rPr>
          <w:rFonts w:ascii="Times New Roman" w:hAnsi="Times New Roman" w:cs="Times New Roman"/>
          <w:sz w:val="24"/>
          <w:szCs w:val="24"/>
          <w:lang w:val="pl-PL"/>
        </w:rPr>
        <w:t>im. K</w:t>
      </w:r>
      <w:r w:rsidR="0075422D" w:rsidRPr="00F938E3">
        <w:rPr>
          <w:rFonts w:ascii="Times New Roman" w:hAnsi="Times New Roman" w:cs="Times New Roman"/>
          <w:sz w:val="24"/>
          <w:szCs w:val="24"/>
          <w:lang w:val="pl-PL"/>
        </w:rPr>
        <w:t>arla Fri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dricha </w:t>
      </w:r>
      <w:proofErr w:type="spellStart"/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>Schinkla</w:t>
      </w:r>
      <w:proofErr w:type="spellEnd"/>
      <w:r w:rsidR="005D15F0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’’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przyznawana jest za </w:t>
      </w:r>
      <w:r w:rsidR="009E52D3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na terenie Powiatu Ostrowskiego.</w:t>
      </w:r>
    </w:p>
    <w:p w:rsidR="00AB6EF2" w:rsidRPr="00AE4F54" w:rsidRDefault="0075422D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3DE">
        <w:rPr>
          <w:rFonts w:ascii="Times New Roman" w:hAnsi="Times New Roman" w:cs="Times New Roman"/>
          <w:sz w:val="24"/>
          <w:szCs w:val="24"/>
          <w:lang w:val="pl-PL"/>
        </w:rPr>
        <w:t xml:space="preserve">2.2 </w:t>
      </w:r>
      <w:r w:rsidR="00347451" w:rsidRPr="00AE73DE">
        <w:rPr>
          <w:rFonts w:ascii="Times New Roman" w:hAnsi="Times New Roman" w:cs="Times New Roman"/>
          <w:sz w:val="24"/>
          <w:szCs w:val="24"/>
          <w:lang w:val="pl-PL"/>
        </w:rPr>
        <w:t xml:space="preserve">Propozycje do </w:t>
      </w:r>
      <w:r w:rsidR="005D15F0" w:rsidRPr="00AE73DE">
        <w:rPr>
          <w:rFonts w:ascii="Times New Roman" w:hAnsi="Times New Roman" w:cs="Times New Roman"/>
          <w:sz w:val="24"/>
          <w:szCs w:val="24"/>
          <w:lang w:val="pl-PL"/>
        </w:rPr>
        <w:t xml:space="preserve">ww. </w:t>
      </w:r>
      <w:r w:rsidR="00707D4B" w:rsidRPr="00AE73D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47451" w:rsidRPr="00AE73DE">
        <w:rPr>
          <w:rFonts w:ascii="Times New Roman" w:hAnsi="Times New Roman" w:cs="Times New Roman"/>
          <w:sz w:val="24"/>
          <w:szCs w:val="24"/>
          <w:lang w:val="pl-PL"/>
        </w:rPr>
        <w:t>agrody może składać każdy</w:t>
      </w:r>
      <w:r w:rsidR="00FA288A" w:rsidRPr="00AE73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1D2E" w:rsidRPr="00AE4F5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347451" w:rsidRPr="00AE4F54">
        <w:rPr>
          <w:rFonts w:ascii="Times New Roman" w:hAnsi="Times New Roman" w:cs="Times New Roman"/>
          <w:sz w:val="24"/>
          <w:szCs w:val="24"/>
          <w:lang w:val="pl-PL"/>
        </w:rPr>
        <w:t>instytucje</w:t>
      </w:r>
      <w:r w:rsidR="00C439FC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i organizacje</w:t>
      </w:r>
      <w:r w:rsidR="00347451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, w tym </w:t>
      </w:r>
      <w:r w:rsidR="00F833C2" w:rsidRPr="00AE4F54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47451" w:rsidRPr="00AE4F54">
        <w:rPr>
          <w:rFonts w:ascii="Times New Roman" w:hAnsi="Times New Roman" w:cs="Times New Roman"/>
          <w:sz w:val="24"/>
          <w:szCs w:val="24"/>
          <w:lang w:val="pl-PL"/>
        </w:rPr>
        <w:t>akże autorzy prac oraz członkowie Jury</w:t>
      </w:r>
      <w:r w:rsidR="00B11C2C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, mieszkańcy Powiatu Ostrowskiego </w:t>
      </w:r>
      <w:r w:rsidR="009A1D2E" w:rsidRPr="00AE4F5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FA288A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mając na </w:t>
      </w:r>
      <w:r w:rsidR="009A1D2E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uwadze </w:t>
      </w:r>
      <w:r w:rsidR="00FA288A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jedynie </w:t>
      </w:r>
      <w:r w:rsidR="009A1D2E" w:rsidRPr="00AE4F54">
        <w:rPr>
          <w:rFonts w:ascii="Times New Roman" w:hAnsi="Times New Roman" w:cs="Times New Roman"/>
          <w:sz w:val="24"/>
          <w:szCs w:val="24"/>
          <w:lang w:val="pl-PL"/>
        </w:rPr>
        <w:t>cel</w:t>
      </w:r>
      <w:r w:rsidR="00FA288A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15F0" w:rsidRPr="00AE4F5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439FC" w:rsidRPr="00AE4F54">
        <w:rPr>
          <w:rFonts w:ascii="Times New Roman" w:hAnsi="Times New Roman" w:cs="Times New Roman"/>
          <w:sz w:val="24"/>
          <w:szCs w:val="24"/>
          <w:lang w:val="pl-PL"/>
        </w:rPr>
        <w:t>agrody</w:t>
      </w:r>
      <w:r w:rsidR="00AB6EF2" w:rsidRPr="00AE4F5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422D" w:rsidRPr="00F938E3" w:rsidRDefault="00C84475" w:rsidP="0075422D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2.3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Zgłoszenia 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adresowane na Starostę Ostrowskiego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należy składać w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Starostw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9B118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Powiatow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(Biuro Podawcze)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80252" w:rsidRPr="00F938E3">
        <w:rPr>
          <w:rFonts w:ascii="Times New Roman" w:hAnsi="Times New Roman" w:cs="Times New Roman"/>
          <w:sz w:val="24"/>
          <w:szCs w:val="24"/>
          <w:lang w:val="pl-PL"/>
        </w:rPr>
        <w:t>al.</w:t>
      </w:r>
      <w:r w:rsidR="00B055F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0252" w:rsidRPr="00F938E3">
        <w:rPr>
          <w:rFonts w:ascii="Times New Roman" w:hAnsi="Times New Roman" w:cs="Times New Roman"/>
          <w:sz w:val="24"/>
          <w:szCs w:val="24"/>
          <w:lang w:val="pl-PL"/>
        </w:rPr>
        <w:t>Powstańców Wielkopolskich 16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>, 63-400 Ostrów Wielkopolski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) lub w formie elektronicznej </w:t>
      </w:r>
      <w:r w:rsidR="001C1B2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 adres: </w:t>
      </w:r>
      <w:hyperlink r:id="rId9" w:history="1">
        <w:r w:rsidR="0075422D" w:rsidRPr="00F938E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promocja@powiat-ostrowski.pl</w:t>
        </w:r>
      </w:hyperlink>
      <w:r w:rsidR="001C1B2F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422D" w:rsidRPr="00AE4F54" w:rsidRDefault="00347451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Zgłoszenia należy dokonać na formularzu zgłoszeniowym 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stanowiącym załącznik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nr 1 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>do niniejszego regulaminu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zawierającym nazwę </w:t>
      </w:r>
      <w:r w:rsidR="0015457B" w:rsidRPr="005676F9">
        <w:rPr>
          <w:rFonts w:ascii="Times New Roman" w:hAnsi="Times New Roman" w:cs="Times New Roman"/>
          <w:sz w:val="24"/>
          <w:szCs w:val="24"/>
          <w:lang w:val="pl-PL"/>
        </w:rPr>
        <w:t>zgłaszanej realizacji</w:t>
      </w:r>
      <w:r w:rsidR="0015457B">
        <w:rPr>
          <w:rFonts w:ascii="Times New Roman" w:hAnsi="Times New Roman" w:cs="Times New Roman"/>
          <w:sz w:val="24"/>
          <w:szCs w:val="24"/>
          <w:lang w:val="pl-PL"/>
        </w:rPr>
        <w:t>, jej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adres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 autorów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 inwestora, dat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oddania do użytku 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krótki</w:t>
      </w:r>
      <w:r w:rsidR="00992004" w:rsidRPr="00F938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>uzasadnieni</w:t>
      </w:r>
      <w:r w:rsidR="005E1B83" w:rsidRPr="00F938E3">
        <w:rPr>
          <w:rFonts w:ascii="Times New Roman" w:hAnsi="Times New Roman" w:cs="Times New Roman"/>
          <w:sz w:val="24"/>
          <w:szCs w:val="24"/>
          <w:lang w:val="pl-PL"/>
        </w:rPr>
        <w:t>e.</w:t>
      </w:r>
      <w:r w:rsidR="00AB6EF2" w:rsidRPr="00AB6EF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AB6EF2" w:rsidRPr="00AE4F54">
        <w:rPr>
          <w:rFonts w:ascii="Times New Roman" w:hAnsi="Times New Roman" w:cs="Times New Roman"/>
          <w:sz w:val="24"/>
          <w:szCs w:val="24"/>
          <w:lang w:val="pl-PL"/>
        </w:rPr>
        <w:t>W przypadku zgłoszenia obiektu przez osoby trzecie, autor projektu musi pisemnie (</w:t>
      </w:r>
      <w:r w:rsidR="003B1E07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na formularzu </w:t>
      </w:r>
      <w:r w:rsidR="00AB6EF2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stanowiącym załącznik nr 3 do niniejszego regulaminu ) wyrazić zgodę na przystąpienie do procedury przyznawania Nagrody wg zasad określonych w pkt. 5.1.</w:t>
      </w:r>
    </w:p>
    <w:p w:rsidR="0075422D" w:rsidRPr="00F938E3" w:rsidRDefault="00347451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51E7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Do zgłoszenia należy dołączyć </w:t>
      </w:r>
      <w:r w:rsidR="00A87D1B" w:rsidRPr="00F938E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ateriał zdjęciowy ilustrujący możliwie n</w:t>
      </w:r>
      <w:r w:rsidR="0015457B">
        <w:rPr>
          <w:rFonts w:ascii="Times New Roman" w:hAnsi="Times New Roman" w:cs="Times New Roman"/>
          <w:sz w:val="24"/>
          <w:szCs w:val="24"/>
          <w:lang w:val="pl-PL"/>
        </w:rPr>
        <w:t xml:space="preserve">ajpełniej </w:t>
      </w:r>
      <w:r w:rsidR="007C50F9" w:rsidRPr="005676F9">
        <w:rPr>
          <w:rFonts w:ascii="Times New Roman" w:hAnsi="Times New Roman" w:cs="Times New Roman"/>
          <w:sz w:val="24"/>
          <w:szCs w:val="24"/>
          <w:lang w:val="pl-PL"/>
        </w:rPr>
        <w:t>zgłasza</w:t>
      </w:r>
      <w:r w:rsidR="00244CC8" w:rsidRPr="005676F9">
        <w:rPr>
          <w:rFonts w:ascii="Times New Roman" w:hAnsi="Times New Roman" w:cs="Times New Roman"/>
          <w:sz w:val="24"/>
          <w:szCs w:val="24"/>
          <w:lang w:val="pl-PL"/>
        </w:rPr>
        <w:t>ną realizację</w:t>
      </w:r>
      <w:r w:rsidR="006A636E" w:rsidRPr="005676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636E" w:rsidRPr="00F938E3">
        <w:rPr>
          <w:rFonts w:ascii="Times New Roman" w:hAnsi="Times New Roman" w:cs="Times New Roman"/>
          <w:sz w:val="24"/>
          <w:szCs w:val="24"/>
          <w:lang w:val="pl-PL"/>
        </w:rPr>
        <w:t>(max 5 zdjęć o pojemności 2 MB,</w:t>
      </w:r>
      <w:r w:rsidR="00754FA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format JPG).</w:t>
      </w:r>
    </w:p>
    <w:p w:rsidR="00092B7E" w:rsidRPr="00F938E3" w:rsidRDefault="00347451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Organizator zastrzega sobie 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prawo do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>wszelki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form przetwarzania i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prezentacji </w:t>
      </w:r>
      <w:r w:rsidR="00C1395F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oraz promocji </w:t>
      </w:r>
      <w:r w:rsidR="009E591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zgłoszonych prac w środkach masowego przekazu podczas całego procesu przyznawania Nagrody z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zachowaniem przepisów Prawa Autorskiego</w:t>
      </w:r>
      <w:r w:rsidR="00A33BB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a przesłanie zgłoszenia traktowane jest jako akceptacja warunków regulaminu.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92B7E" w:rsidRPr="00F938E3" w:rsidRDefault="00092B7E" w:rsidP="007542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422D" w:rsidRPr="00F938E3" w:rsidRDefault="00092B7E" w:rsidP="00092B7E">
      <w:pPr>
        <w:tabs>
          <w:tab w:val="decimal" w:pos="3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="00FA3A2A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Warunki zgłoszenia do Nagrody Starosty Ostrowskiego </w:t>
      </w:r>
      <w:r w:rsidR="00707D4B" w:rsidRPr="00F938E3">
        <w:rPr>
          <w:rFonts w:ascii="Times New Roman" w:hAnsi="Times New Roman" w:cs="Times New Roman"/>
          <w:b/>
          <w:sz w:val="24"/>
          <w:szCs w:val="24"/>
          <w:lang w:val="pl-PL"/>
        </w:rPr>
        <w:t>,,</w:t>
      </w:r>
      <w:r w:rsidR="0035129C" w:rsidRPr="00F938E3">
        <w:rPr>
          <w:rFonts w:ascii="Times New Roman" w:hAnsi="Times New Roman" w:cs="Times New Roman"/>
          <w:b/>
          <w:sz w:val="24"/>
          <w:szCs w:val="24"/>
          <w:lang w:val="pl-PL"/>
        </w:rPr>
        <w:t>Ambasador Ostrowskiej Architektury</w:t>
      </w:r>
      <w:r w:rsidR="00707D4B" w:rsidRPr="00F938E3">
        <w:rPr>
          <w:rFonts w:ascii="Times New Roman" w:hAnsi="Times New Roman" w:cs="Times New Roman"/>
          <w:b/>
          <w:sz w:val="24"/>
          <w:szCs w:val="24"/>
          <w:lang w:val="pl-PL"/>
        </w:rPr>
        <w:t>’’</w:t>
      </w:r>
      <w:r w:rsidR="0035129C"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5129C" w:rsidRPr="00F938E3" w:rsidRDefault="0035129C" w:rsidP="0075422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13BF4" w:rsidRPr="00F938E3" w:rsidRDefault="0075422D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Nagroda </w:t>
      </w:r>
      <w:r w:rsidR="00FA3A2A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Starosty Ostrowskiego </w:t>
      </w:r>
      <w:r w:rsidR="00FB1949" w:rsidRPr="00F938E3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Ambasador Ostrowskiej Architektury</w:t>
      </w:r>
      <w:r w:rsidR="00FB1949" w:rsidRPr="00F938E3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przyznawana jest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9E52D3">
        <w:rPr>
          <w:rFonts w:ascii="Times New Roman" w:hAnsi="Times New Roman" w:cs="Times New Roman"/>
          <w:sz w:val="24"/>
          <w:szCs w:val="24"/>
          <w:lang w:val="pl-PL"/>
        </w:rPr>
        <w:t>realizację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poza granicami powiatu lub kraju, autorstwa architektów działających zawodowo na terenie Powiatu Ostrowskiego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129C" w:rsidRPr="00F938E3">
        <w:rPr>
          <w:rFonts w:ascii="Times New Roman" w:hAnsi="Times New Roman" w:cs="Times New Roman"/>
          <w:sz w:val="24"/>
          <w:szCs w:val="24"/>
          <w:lang w:val="pl-PL"/>
        </w:rPr>
        <w:t>(decyduje adres prowadzonej działalności gospodarczej)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AE4F54" w:rsidRDefault="00613BF4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3.2.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Propozycje do </w:t>
      </w:r>
      <w:r w:rsidR="00603ADE" w:rsidRPr="00F938E3">
        <w:rPr>
          <w:rFonts w:ascii="Times New Roman" w:hAnsi="Times New Roman" w:cs="Times New Roman"/>
          <w:sz w:val="24"/>
          <w:szCs w:val="24"/>
          <w:lang w:val="pl-PL"/>
        </w:rPr>
        <w:t>ww. N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agrody może składać każdy </w:t>
      </w:r>
      <w:r w:rsidR="00AE73DE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(instytucje i organizacje, w tym także autorzy prac oraz członkowie Jury, mieszkańcy Powiatu Ostrowskiego ) mając na uwadze jedynie cel Nagrody. 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3.3.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Zgłoszenia adresowane na Starostę Ostrowskiego należy składać w Starostwie Powiatowym (Biuro Podawcze), al. Powstańców Wielkopolskich 16, 63-400 Ostrów Wielkopolski) lub w formie elektronicznej na adres: </w:t>
      </w:r>
      <w:hyperlink r:id="rId10" w:history="1">
        <w:r w:rsidRPr="00F938E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promocja@powiat-ostrowski.pl</w:t>
        </w:r>
      </w:hyperlink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AE4F54" w:rsidRDefault="00613BF4" w:rsidP="00E6063F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3.4.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Zgłoszenia należy dokonać na formularzu zgłoszeniowym (stanowiącym załącznik </w:t>
      </w:r>
      <w:r w:rsidR="00C844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nr 2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regulaminu) zawierającym nazwę </w:t>
      </w:r>
      <w:r w:rsidR="007C50F9" w:rsidRPr="005676F9">
        <w:rPr>
          <w:rFonts w:ascii="Times New Roman" w:hAnsi="Times New Roman" w:cs="Times New Roman"/>
          <w:sz w:val="24"/>
          <w:szCs w:val="24"/>
          <w:lang w:val="pl-PL"/>
        </w:rPr>
        <w:t>zgłaszanej realizacji</w:t>
      </w:r>
      <w:r w:rsidR="007C50F9">
        <w:rPr>
          <w:rFonts w:ascii="Times New Roman" w:hAnsi="Times New Roman" w:cs="Times New Roman"/>
          <w:sz w:val="24"/>
          <w:szCs w:val="24"/>
          <w:lang w:val="pl-PL"/>
        </w:rPr>
        <w:t>, jej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adres, autorów projektu, inwestora, datę oddania do użytku oraz krótkie uzasadnienie.</w:t>
      </w:r>
      <w:r w:rsidR="00AE73DE" w:rsidRPr="00AE73D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AE73DE" w:rsidRPr="00AE4F54">
        <w:rPr>
          <w:rFonts w:ascii="Times New Roman" w:hAnsi="Times New Roman" w:cs="Times New Roman"/>
          <w:sz w:val="24"/>
          <w:szCs w:val="24"/>
          <w:lang w:val="pl-PL"/>
        </w:rPr>
        <w:t>W przypadku zgłoszenia obiektu przez osoby trzecie, autor projektu musi pisemnie (na formularzu  stanowiącym załącznik nr 3 do niniejszego regulaminu ) wyrazić zgodę na przystąpienie do procedury przyznawania Nagrody wg zasad określonych w pkt. 5.1.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3.5.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Do zgłoszenia należy dołączyć materiał zdjęciowy ilustrujący możliwie najpełnie</w:t>
      </w:r>
      <w:r w:rsidR="00A40CE4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="00244CC8" w:rsidRPr="005676F9">
        <w:rPr>
          <w:rFonts w:ascii="Times New Roman" w:hAnsi="Times New Roman" w:cs="Times New Roman"/>
          <w:sz w:val="24"/>
          <w:szCs w:val="24"/>
          <w:lang w:val="pl-PL"/>
        </w:rPr>
        <w:t>zgłaszaną realizację</w:t>
      </w:r>
      <w:r w:rsidR="000D65EC" w:rsidRPr="005676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(max 5 zdjęć o pojemności 2 MB, format JPG).</w:t>
      </w:r>
    </w:p>
    <w:p w:rsidR="00613BF4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65EC" w:rsidRPr="00F938E3" w:rsidRDefault="00613BF4" w:rsidP="00613BF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3.6.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Organizator zastrzega sobie prawo do wszelkich form przetwarzania i  prezentacji oraz promocji zgłoszonych prac w środkach masowego przekazu podczas cał</w:t>
      </w:r>
      <w:r w:rsidR="004658D4">
        <w:rPr>
          <w:rFonts w:ascii="Times New Roman" w:hAnsi="Times New Roman" w:cs="Times New Roman"/>
          <w:sz w:val="24"/>
          <w:szCs w:val="24"/>
          <w:lang w:val="pl-PL"/>
        </w:rPr>
        <w:t>ego procesu przyznawania Nagród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 zachowaniem przepisów Prawa Autorskiego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938E3">
        <w:rPr>
          <w:rFonts w:ascii="Times New Roman" w:hAnsi="Times New Roman" w:cs="Times New Roman"/>
          <w:sz w:val="24"/>
          <w:szCs w:val="24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 przesłanie zgłoszenia traktowane jest jako akceptacja warunków regulaminu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F281E" w:rsidRPr="00F938E3" w:rsidRDefault="008F281E" w:rsidP="004901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3B2079" w:rsidP="003B2079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="00347451" w:rsidRPr="00F938E3">
        <w:rPr>
          <w:rFonts w:ascii="Times New Roman" w:hAnsi="Times New Roman" w:cs="Times New Roman"/>
          <w:b/>
          <w:sz w:val="24"/>
          <w:szCs w:val="24"/>
          <w:lang w:val="pl-PL"/>
        </w:rPr>
        <w:t>Sekretariat Nagr</w:t>
      </w:r>
      <w:r w:rsidR="00923985" w:rsidRPr="00F938E3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="00347451" w:rsidRPr="00F938E3">
        <w:rPr>
          <w:rFonts w:ascii="Times New Roman" w:hAnsi="Times New Roman" w:cs="Times New Roman"/>
          <w:b/>
          <w:sz w:val="24"/>
          <w:szCs w:val="24"/>
          <w:lang w:val="pl-PL"/>
        </w:rPr>
        <w:t>d.</w:t>
      </w:r>
    </w:p>
    <w:p w:rsidR="00613BF4" w:rsidRPr="00F938E3" w:rsidRDefault="00613BF4" w:rsidP="00613BF4">
      <w:pPr>
        <w:pStyle w:val="Akapitzlist"/>
        <w:tabs>
          <w:tab w:val="decimal" w:pos="360"/>
          <w:tab w:val="decimal" w:pos="43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347451" w:rsidP="00A260C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Sekretariat Nagr</w:t>
      </w:r>
      <w:r w:rsidR="00923985" w:rsidRPr="00F938E3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prowadzi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Biuro Promocji </w:t>
      </w:r>
      <w:r w:rsidR="004D43B0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i Relacji Społecznych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Starostwa Powiatowego w Ostrowie Wielkopolskim, al.</w:t>
      </w:r>
      <w:r w:rsidR="00147383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Powstańców Wielkopolskich 16</w:t>
      </w:r>
      <w:r w:rsidR="005C6247"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pokój </w:t>
      </w:r>
      <w:r w:rsidR="00147383" w:rsidRPr="00F938E3">
        <w:rPr>
          <w:rFonts w:ascii="Times New Roman" w:hAnsi="Times New Roman" w:cs="Times New Roman"/>
          <w:sz w:val="24"/>
          <w:szCs w:val="24"/>
          <w:lang w:val="pl-PL"/>
        </w:rPr>
        <w:t>106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tel.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62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737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84</w:t>
      </w:r>
      <w:r w:rsidR="003422C3" w:rsidRPr="00F938E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76</w:t>
      </w:r>
      <w:r w:rsidR="00613BF4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F938E3" w:rsidRDefault="00613BF4" w:rsidP="00337F2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tarosta Ostrowski po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wołuje Sekretarza Nagr</w:t>
      </w:r>
      <w:r w:rsidR="00923985" w:rsidRPr="00F938E3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="00347451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96FB8" w:rsidRPr="00F938E3" w:rsidRDefault="00613BF4" w:rsidP="00337F2F">
      <w:pPr>
        <w:pStyle w:val="Akapitzlist"/>
        <w:numPr>
          <w:ilvl w:val="1"/>
          <w:numId w:val="8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>ekretarz Nagr</w:t>
      </w:r>
      <w:r w:rsidR="00923985" w:rsidRPr="00F938E3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prowadzi dokumentacj</w:t>
      </w:r>
      <w:r w:rsidR="008A7CED" w:rsidRPr="00F938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przebiegu prac, w razie potrzeby opracuje referat o pracach, sprawuje nadzór merytoryczny i organizacyjny 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nad przeprowadzeniem konkursu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13BF4" w:rsidRPr="00F938E3" w:rsidRDefault="00613BF4" w:rsidP="00613BF4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BF4" w:rsidRPr="00F938E3" w:rsidRDefault="00F938E3" w:rsidP="00F938E3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 w:rsidR="00896FB8" w:rsidRPr="00F938E3">
        <w:rPr>
          <w:rFonts w:ascii="Times New Roman" w:hAnsi="Times New Roman" w:cs="Times New Roman"/>
          <w:b/>
          <w:sz w:val="24"/>
          <w:szCs w:val="24"/>
          <w:lang w:val="pl-PL"/>
        </w:rPr>
        <w:t>Jury Nagr</w:t>
      </w:r>
      <w:r w:rsidR="00923985" w:rsidRPr="00F938E3">
        <w:rPr>
          <w:rFonts w:ascii="Times New Roman" w:hAnsi="Times New Roman" w:cs="Times New Roman"/>
          <w:b/>
          <w:sz w:val="24"/>
          <w:szCs w:val="24"/>
          <w:lang w:val="pl-PL"/>
        </w:rPr>
        <w:t>ód</w:t>
      </w:r>
      <w:r w:rsidR="00896FB8" w:rsidRPr="00F938E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7429B" w:rsidRPr="00F938E3" w:rsidRDefault="00E7429B" w:rsidP="00E7429B">
      <w:pPr>
        <w:pStyle w:val="Akapitzlist"/>
        <w:tabs>
          <w:tab w:val="decimal" w:pos="360"/>
          <w:tab w:val="decimal" w:pos="43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29B" w:rsidRPr="00F938E3" w:rsidRDefault="00896FB8" w:rsidP="00F849B9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Bezstronnoś</w:t>
      </w:r>
      <w:r w:rsidR="000D65EC" w:rsidRPr="00F938E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ocen i profesjonalizm rozstrzygnięć zapewnia 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szczególny rodzaj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Jury </w:t>
      </w:r>
      <w:r w:rsidR="00774A9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– Jury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Autorskie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A35D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W skład Jury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Autorskiego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wchodzą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architekci - autorzy zgłoszonych obiektów lub ich przedstawiciele (po jednym autorze lub przedstawicielu autora d</w:t>
      </w:r>
      <w:r w:rsidR="00E7429B" w:rsidRPr="00F938E3">
        <w:rPr>
          <w:rFonts w:ascii="Times New Roman" w:hAnsi="Times New Roman" w:cs="Times New Roman"/>
          <w:sz w:val="24"/>
          <w:szCs w:val="24"/>
          <w:lang w:val="pl-PL"/>
        </w:rPr>
        <w:t>o każdego zgłoszonego obiektu).</w:t>
      </w:r>
    </w:p>
    <w:p w:rsidR="00E7429B" w:rsidRPr="00AE4F54" w:rsidRDefault="00E7429B" w:rsidP="00A25DAB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Jeżeli do </w:t>
      </w:r>
      <w:r w:rsidR="00C84475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tej samej </w:t>
      </w:r>
      <w:r w:rsidR="00564D94" w:rsidRPr="00AE4F5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84475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agrody 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jest zgłoszonych więcej niż jedna praca tego samego autora lub zespołu autorskiego składającego się z tych samych architektów, 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autor lub 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autorzy wybierają swoją jedną pracę 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w procesie oceny 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>nie oceniają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– patrz pkt.5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64E1" w:rsidRPr="00AE4F54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>.) pozostałe prace wycofują z konkursu z zastrzeżeniem pkt.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>.3.</w:t>
      </w:r>
      <w:r w:rsidR="00611BCA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Wycofanie pozostałych prac nie eliminuje ich od otrzymania nagrody specjalnej, o której mowa w pkt 1.8. </w:t>
      </w:r>
    </w:p>
    <w:p w:rsidR="00E7429B" w:rsidRPr="00AE4F54" w:rsidRDefault="00E7429B" w:rsidP="005817D5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 I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stnieje możliwość pozostawienia w konkursie drugiej i kolejnych prac. </w:t>
      </w:r>
      <w:r w:rsidR="000D65EC" w:rsidRPr="00AE4F5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A726C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takim przypadku, d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o pozostałych prac tych samych autorów Starosta Ostrowski wyznacza oceniającego spośród pracowników Starostwa Powiatowego. Wyznaczony </w:t>
      </w:r>
      <w:r w:rsidR="008A7CED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8A7CED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en sposób </w:t>
      </w:r>
      <w:r w:rsidR="00F64392" w:rsidRPr="00AE4F54">
        <w:rPr>
          <w:rFonts w:ascii="Times New Roman" w:hAnsi="Times New Roman" w:cs="Times New Roman"/>
          <w:sz w:val="24"/>
          <w:szCs w:val="24"/>
          <w:lang w:val="pl-PL"/>
        </w:rPr>
        <w:t>oceniający będzie wypełniał obowiązki „autora zastępczego”.</w:t>
      </w:r>
    </w:p>
    <w:p w:rsidR="00E7429B" w:rsidRPr="00AE4F54" w:rsidRDefault="00E7429B" w:rsidP="00A1443F">
      <w:pPr>
        <w:pStyle w:val="Akapitzlist"/>
        <w:numPr>
          <w:ilvl w:val="1"/>
          <w:numId w:val="9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Ocena zgłoszonych obiektów przez Jury Autorskie odbywa się korespondencyjnie. </w:t>
      </w:r>
      <w:bookmarkStart w:id="0" w:name="_GoBack"/>
      <w:bookmarkEnd w:id="0"/>
      <w:r w:rsidR="00E01BE4" w:rsidRPr="00AE4F54">
        <w:rPr>
          <w:rFonts w:ascii="Times New Roman" w:hAnsi="Times New Roman" w:cs="Times New Roman"/>
          <w:sz w:val="24"/>
          <w:szCs w:val="24"/>
          <w:lang w:val="pl-PL"/>
        </w:rPr>
        <w:t>Każdy oceniający jest zobowiązany do pisemnego uzasadnienia najwyższej oceny.</w:t>
      </w:r>
    </w:p>
    <w:p w:rsidR="00E7429B" w:rsidRPr="0090122E" w:rsidRDefault="0090122E" w:rsidP="0090122E">
      <w:p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5.5 </w:t>
      </w:r>
      <w:r w:rsidR="00E7429B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Członkowie Jury Autorskiego oceniają swoje prace nawzajem przyznając </w:t>
      </w:r>
      <w:r w:rsidR="00E57F55" w:rsidRPr="00AE4F54">
        <w:rPr>
          <w:rFonts w:ascii="Times New Roman" w:hAnsi="Times New Roman" w:cs="Times New Roman"/>
          <w:sz w:val="24"/>
          <w:szCs w:val="24"/>
          <w:lang w:val="pl-PL"/>
        </w:rPr>
        <w:t>maksymalną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E57F55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7F55" w:rsidRPr="00AE4F54">
        <w:rPr>
          <w:rFonts w:ascii="Times New Roman" w:hAnsi="Times New Roman" w:cs="Times New Roman"/>
          <w:sz w:val="24"/>
          <w:szCs w:val="24"/>
          <w:lang w:val="pl-PL"/>
        </w:rPr>
        <w:t>ilość punktów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dla najlepszej ich zdaniem pracy</w:t>
      </w:r>
      <w:r w:rsidR="00B755A7" w:rsidRPr="00AE4F5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kolejno o jeden punkt mniej każdej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  </w:t>
      </w:r>
      <w:r w:rsidR="00B755A7" w:rsidRPr="00AE4F54">
        <w:rPr>
          <w:rFonts w:ascii="Times New Roman" w:hAnsi="Times New Roman" w:cs="Times New Roman"/>
          <w:sz w:val="24"/>
          <w:szCs w:val="24"/>
          <w:lang w:val="pl-PL"/>
        </w:rPr>
        <w:t>następnej, aż do najniższej oceny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755A7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Maksymalna </w:t>
      </w:r>
      <w:r w:rsidR="00B755A7" w:rsidRPr="00AE4F54">
        <w:rPr>
          <w:rFonts w:ascii="Times New Roman" w:hAnsi="Times New Roman" w:cs="Times New Roman"/>
          <w:sz w:val="24"/>
          <w:szCs w:val="24"/>
          <w:lang w:val="pl-PL"/>
        </w:rPr>
        <w:t>ilość punktów, którą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 dysponuje oceniający to cyfra o jeden mniejszej od ilości rozpatrywanych obiektów</w:t>
      </w:r>
      <w:r w:rsidR="00B755A7" w:rsidRPr="00AE4F54">
        <w:rPr>
          <w:rFonts w:ascii="Times New Roman" w:hAnsi="Times New Roman" w:cs="Times New Roman"/>
          <w:sz w:val="24"/>
          <w:szCs w:val="24"/>
          <w:lang w:val="pl-PL"/>
        </w:rPr>
        <w:t>, przy</w:t>
      </w:r>
      <w:r w:rsidR="00BF2B59" w:rsidRPr="00AE4F54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B755A7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czym a</w:t>
      </w:r>
      <w:r w:rsidRPr="00AE4F54">
        <w:rPr>
          <w:rFonts w:ascii="Times New Roman" w:hAnsi="Times New Roman" w:cs="Times New Roman"/>
          <w:sz w:val="24"/>
          <w:szCs w:val="24"/>
          <w:lang w:val="pl-PL"/>
        </w:rPr>
        <w:t>utorowi nie wolno głosować na „swój”/ „swoje” obiekt/y.</w:t>
      </w:r>
      <w:r w:rsidR="00E57F55" w:rsidRPr="00AE4F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AE4F54">
        <w:rPr>
          <w:rFonts w:ascii="Times New Roman" w:hAnsi="Times New Roman" w:cs="Times New Roman"/>
          <w:sz w:val="24"/>
          <w:szCs w:val="24"/>
          <w:lang w:val="pl-PL"/>
        </w:rPr>
        <w:t>Podstawę merytoryczną</w:t>
      </w:r>
      <w:r w:rsidR="004A686E" w:rsidRPr="00AE4F54">
        <w:rPr>
          <w:rFonts w:ascii="Times New Roman" w:hAnsi="Times New Roman" w:cs="Times New Roman"/>
          <w:sz w:val="24"/>
          <w:szCs w:val="24"/>
          <w:lang w:val="pl-PL"/>
        </w:rPr>
        <w:br/>
      </w:r>
      <w:r w:rsidR="004A686E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E01BE4" w:rsidRPr="0090122E">
        <w:rPr>
          <w:rFonts w:ascii="Times New Roman" w:hAnsi="Times New Roman" w:cs="Times New Roman"/>
          <w:sz w:val="24"/>
          <w:szCs w:val="24"/>
          <w:lang w:val="pl-PL"/>
        </w:rPr>
        <w:t xml:space="preserve"> oceny stanowi realizacja w jej naturalnym otoczeniu i z uwzględnieniem ele</w:t>
      </w:r>
      <w:r w:rsidR="00E7429B" w:rsidRPr="0090122E">
        <w:rPr>
          <w:rFonts w:ascii="Times New Roman" w:hAnsi="Times New Roman" w:cs="Times New Roman"/>
          <w:sz w:val="24"/>
          <w:szCs w:val="24"/>
          <w:lang w:val="pl-PL"/>
        </w:rPr>
        <w:t>mentów</w:t>
      </w:r>
      <w:r w:rsidR="004A686E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</w:t>
      </w:r>
      <w:r w:rsidR="00E7429B" w:rsidRPr="0090122E">
        <w:rPr>
          <w:rFonts w:ascii="Times New Roman" w:hAnsi="Times New Roman" w:cs="Times New Roman"/>
          <w:sz w:val="24"/>
          <w:szCs w:val="24"/>
          <w:lang w:val="pl-PL"/>
        </w:rPr>
        <w:t xml:space="preserve"> istniejącego środowiska.</w:t>
      </w:r>
    </w:p>
    <w:p w:rsidR="00E7429B" w:rsidRPr="00142B28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2B2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142B28">
        <w:rPr>
          <w:rFonts w:ascii="Times New Roman" w:hAnsi="Times New Roman" w:cs="Times New Roman"/>
          <w:sz w:val="24"/>
          <w:szCs w:val="24"/>
          <w:lang w:val="pl-PL"/>
        </w:rPr>
        <w:t>Jury Autorskie podejmuje decyzje zwykłą większością głosów - punktów, a przy równej ilości punktów decyduje większa ilość poszczególnych przyznanych punktów o „większym nominale”. Decyzje i werdykt są ostateczne</w:t>
      </w:r>
      <w:r w:rsidR="00D51E73" w:rsidRPr="00142B28">
        <w:rPr>
          <w:rFonts w:ascii="Times New Roman" w:hAnsi="Times New Roman" w:cs="Times New Roman"/>
          <w:sz w:val="24"/>
          <w:szCs w:val="24"/>
          <w:lang w:val="pl-PL"/>
        </w:rPr>
        <w:t xml:space="preserve"> i nie przysługuje od nich </w:t>
      </w:r>
      <w:r w:rsidR="00E01BE4" w:rsidRPr="00142B28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="00D51E73" w:rsidRPr="00142B28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E01BE4" w:rsidRPr="00142B28">
        <w:rPr>
          <w:rFonts w:ascii="Times New Roman" w:hAnsi="Times New Roman" w:cs="Times New Roman"/>
          <w:sz w:val="24"/>
          <w:szCs w:val="24"/>
          <w:lang w:val="pl-PL"/>
        </w:rPr>
        <w:t xml:space="preserve">składania </w:t>
      </w:r>
      <w:proofErr w:type="spellStart"/>
      <w:r w:rsidR="00E01BE4" w:rsidRPr="00142B28">
        <w:rPr>
          <w:rFonts w:ascii="Times New Roman" w:hAnsi="Times New Roman" w:cs="Times New Roman"/>
          <w:sz w:val="24"/>
          <w:szCs w:val="24"/>
          <w:lang w:val="pl-PL"/>
        </w:rPr>
        <w:t>odwołań</w:t>
      </w:r>
      <w:proofErr w:type="spellEnd"/>
      <w:r w:rsidR="00E01BE4" w:rsidRPr="00142B2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W przypadku braku rozstrzygnięcia zgodnego z pkt.</w:t>
      </w:r>
      <w:r w:rsidR="00787AB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. decyzję podejmuje Starosta Ostrowski dokonując wyboru spośród obiektów, które uzyskały tyle samo</w:t>
      </w:r>
      <w:r w:rsidR="00E025FC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:rsidR="00E7429B" w:rsidRPr="00F938E3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W przypadku gdy zgłoszonych zostanie mniej niż 5 prac nagroda jest przyznawana przez Starostę Ostrowskiego z pominięciem procedury oceny prac prze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Jury Autorskie. W takim przypadku Starosta Ostrowski powołuje 3 osobowe Jury Powiatowe składające się z Członka Zarządu Powiatu Ostrowskiego, Pracownika Wydziału Architektury i Budownictwa oraz Architekta – eksperta. Do prac Jury Powiatowego stosuje się o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dpowiednio przepisy rozdziału </w:t>
      </w:r>
      <w:r w:rsidR="00787AB6" w:rsidRPr="00F938E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>Z Jury Powiatowego, z toku spraw zostaną wyłączeni Jurorzy w jakikolwiek sposób powiązani z którąkolwiek z prac przedstawionych do Nagrody. W ich miejsce powołany będzie inny bezstronny członek.</w:t>
      </w:r>
    </w:p>
    <w:p w:rsidR="00E7429B" w:rsidRPr="00F938E3" w:rsidRDefault="00896FB8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Skład Jury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zatwierdza 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>Starosta Ostrowski</w:t>
      </w:r>
      <w:r w:rsidR="00E025FC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896FB8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Obrady Jury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są tajne</w:t>
      </w:r>
      <w:r w:rsidR="005523CB" w:rsidRPr="00F938E3">
        <w:rPr>
          <w:rFonts w:ascii="Times New Roman" w:hAnsi="Times New Roman" w:cs="Times New Roman"/>
          <w:sz w:val="24"/>
          <w:szCs w:val="24"/>
          <w:lang w:val="pl-PL"/>
        </w:rPr>
        <w:t>, a efektem prac jest protokół.</w:t>
      </w:r>
    </w:p>
    <w:p w:rsidR="00E7429B" w:rsidRPr="00F938E3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Werdykt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Jury </w:t>
      </w:r>
      <w:r w:rsidR="005523CB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Autorskiego i Powiatowego 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ogłasza Starosta Ostrowski podczas uroczystego podsumowani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25CB2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7429B" w:rsidRPr="00F938E3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>Jury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Powiatowe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ma prawo obrania dowolnego systemu pracy</w:t>
      </w:r>
      <w:r w:rsidR="00BA7066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Podczas prac Jury </w:t>
      </w:r>
      <w:r w:rsidR="00E01BE4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Powiatowego </w:t>
      </w:r>
      <w:r w:rsidR="0011016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mogą być </w:t>
      </w:r>
      <w:r w:rsidR="00F64392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przedstawiane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także oceny zebrane w trakcie audycji, wywiadów</w:t>
      </w:r>
      <w:r w:rsidR="001600F7" w:rsidRPr="00F938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wypowiedzi w mediach</w:t>
      </w:r>
      <w:r w:rsidR="001600F7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oraz innych źródeł informacji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96FB8" w:rsidRPr="00F938E3" w:rsidRDefault="00E7429B" w:rsidP="00142B28">
      <w:pPr>
        <w:pStyle w:val="Akapitzlist"/>
        <w:numPr>
          <w:ilvl w:val="1"/>
          <w:numId w:val="12"/>
        </w:numPr>
        <w:tabs>
          <w:tab w:val="decimal" w:pos="432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Całoś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prac Jury 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(zarówno Autorskiego jak i Powiatowego) 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nadzoruje Sekretarz Nagr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102522" w:rsidRPr="00F938E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. Do jego obowiązków należy: </w:t>
      </w:r>
      <w:r w:rsidR="00C1189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sprawdzenie przynależności autora do Izby Architektów RP, przygotowanie kart do głosowania, korespondencja z członkami Jury Autorskiego, 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zwoływanie posiedzeń Jury, przewodniczenie obradom, nadzór nad przestrzeganiem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regulaminu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, przeprowadzenie głosowań, reprezentowanie Jury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, przygotowanie </w:t>
      </w:r>
      <w:r w:rsidR="00C1189D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protokołu  i </w:t>
      </w:r>
      <w:r w:rsidR="007764E1" w:rsidRPr="00F938E3">
        <w:rPr>
          <w:rFonts w:ascii="Times New Roman" w:hAnsi="Times New Roman" w:cs="Times New Roman"/>
          <w:sz w:val="24"/>
          <w:szCs w:val="24"/>
          <w:lang w:val="pl-PL"/>
        </w:rPr>
        <w:t>uzasadnienia wyboru</w:t>
      </w:r>
      <w:r w:rsidR="00896FB8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1189D" w:rsidRPr="00F938E3" w:rsidRDefault="00C1189D" w:rsidP="00FE20E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4E9D" w:rsidRPr="00F938E3" w:rsidRDefault="001A4EF6" w:rsidP="001A4EF6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 w:rsidR="000C4E9D" w:rsidRPr="00F938E3">
        <w:rPr>
          <w:rFonts w:ascii="Times New Roman" w:hAnsi="Times New Roman" w:cs="Times New Roman"/>
          <w:b/>
          <w:sz w:val="24"/>
          <w:szCs w:val="24"/>
          <w:lang w:val="pl-PL"/>
        </w:rPr>
        <w:t>Terminarz</w:t>
      </w:r>
    </w:p>
    <w:p w:rsidR="000C4E9D" w:rsidRPr="00F938E3" w:rsidRDefault="000C4E9D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84475" w:rsidRPr="00F938E3" w:rsidRDefault="00DD749E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6.1. Szczegółowy terminarz jest ustalany każdorazowo przy poszczególnych edycjach.</w:t>
      </w:r>
    </w:p>
    <w:p w:rsidR="00C84475" w:rsidRPr="00F938E3" w:rsidRDefault="00C84475" w:rsidP="00FE20E1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6.2.  Terminarz </w:t>
      </w:r>
      <w:r w:rsidR="00920CF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poszczególnych edycji </w:t>
      </w:r>
      <w:r w:rsidRPr="00F938E3">
        <w:rPr>
          <w:rFonts w:ascii="Times New Roman" w:hAnsi="Times New Roman" w:cs="Times New Roman"/>
          <w:sz w:val="24"/>
          <w:szCs w:val="24"/>
          <w:lang w:val="pl-PL"/>
        </w:rPr>
        <w:t>będzie podany do publicznej wiadomości na stronie internetowej Starosta Powiatowego.</w:t>
      </w:r>
    </w:p>
    <w:p w:rsidR="001600F7" w:rsidRPr="00F938E3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7A5C06" w:rsidRPr="00F938E3" w:rsidRDefault="001600F7" w:rsidP="001600F7">
      <w:pPr>
        <w:spacing w:line="279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7.  </w:t>
      </w:r>
      <w:r w:rsidR="007A5C06" w:rsidRPr="00F938E3">
        <w:rPr>
          <w:rFonts w:ascii="Times New Roman" w:hAnsi="Times New Roman" w:cs="Times New Roman"/>
          <w:b/>
          <w:sz w:val="24"/>
          <w:szCs w:val="24"/>
          <w:lang w:val="pl-PL"/>
        </w:rPr>
        <w:t>Fundatorzy i organizatorzy.</w:t>
      </w:r>
    </w:p>
    <w:p w:rsidR="00E32575" w:rsidRPr="00F938E3" w:rsidRDefault="00E32575" w:rsidP="00FE20E1">
      <w:pPr>
        <w:tabs>
          <w:tab w:val="decimal" w:pos="432"/>
        </w:tabs>
        <w:ind w:left="7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32575" w:rsidRPr="00F938E3" w:rsidRDefault="000C4E9D" w:rsidP="00FE20E1">
      <w:pPr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F938E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A5C06" w:rsidRPr="00F938E3">
        <w:rPr>
          <w:rFonts w:ascii="Times New Roman" w:hAnsi="Times New Roman" w:cs="Times New Roman"/>
          <w:sz w:val="24"/>
          <w:szCs w:val="24"/>
          <w:lang w:val="pl-PL"/>
        </w:rPr>
        <w:t>.1. Fundator</w:t>
      </w:r>
      <w:r w:rsidR="00E3257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em </w:t>
      </w:r>
      <w:r w:rsidR="007A5C06" w:rsidRPr="00F938E3">
        <w:rPr>
          <w:rFonts w:ascii="Times New Roman" w:hAnsi="Times New Roman" w:cs="Times New Roman"/>
          <w:sz w:val="24"/>
          <w:szCs w:val="24"/>
          <w:lang w:val="pl-PL"/>
        </w:rPr>
        <w:t>Nagr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7A5C06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d </w:t>
      </w:r>
      <w:r w:rsidR="00DD749E" w:rsidRPr="00F938E3">
        <w:rPr>
          <w:rFonts w:ascii="Times New Roman" w:hAnsi="Times New Roman" w:cs="Times New Roman"/>
          <w:sz w:val="24"/>
          <w:szCs w:val="24"/>
          <w:lang w:val="pl-PL"/>
        </w:rPr>
        <w:t>oraz koszt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DD749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 związan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DD749E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110F05" w:rsidRPr="00F938E3">
        <w:rPr>
          <w:rFonts w:ascii="Times New Roman" w:hAnsi="Times New Roman" w:cs="Times New Roman"/>
          <w:sz w:val="24"/>
          <w:szCs w:val="24"/>
          <w:lang w:val="pl-PL"/>
        </w:rPr>
        <w:t xml:space="preserve">realizacją konkursu ponosi </w:t>
      </w:r>
      <w:r w:rsidR="00E32575" w:rsidRPr="00F938E3">
        <w:rPr>
          <w:rFonts w:ascii="Times New Roman" w:hAnsi="Times New Roman" w:cs="Times New Roman"/>
          <w:sz w:val="24"/>
          <w:szCs w:val="24"/>
          <w:lang w:val="pl-PL"/>
        </w:rPr>
        <w:t>Powiat Ostrowski</w:t>
      </w:r>
      <w:r w:rsidR="00920CF5" w:rsidRPr="00F938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20CF5" w:rsidRPr="001600F7" w:rsidRDefault="00920CF5" w:rsidP="00FE20E1">
      <w:pPr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</w:p>
    <w:p w:rsidR="00E32575" w:rsidRPr="001600F7" w:rsidRDefault="00E32575" w:rsidP="00FE20E1">
      <w:pPr>
        <w:tabs>
          <w:tab w:val="left" w:pos="9285"/>
          <w:tab w:val="right" w:pos="12855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32575" w:rsidRPr="001600F7" w:rsidRDefault="00E32575" w:rsidP="00FE20E1">
      <w:pPr>
        <w:tabs>
          <w:tab w:val="left" w:pos="9285"/>
          <w:tab w:val="right" w:pos="12855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E32575" w:rsidRPr="001600F7" w:rsidSect="00C1189D">
      <w:pgSz w:w="11918" w:h="16854"/>
      <w:pgMar w:top="1417" w:right="1417" w:bottom="993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C9" w:rsidRDefault="003D47C9" w:rsidP="004356A7">
      <w:r>
        <w:separator/>
      </w:r>
    </w:p>
  </w:endnote>
  <w:endnote w:type="continuationSeparator" w:id="0">
    <w:p w:rsidR="003D47C9" w:rsidRDefault="003D47C9" w:rsidP="004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C9" w:rsidRDefault="003D47C9" w:rsidP="004356A7">
      <w:r>
        <w:separator/>
      </w:r>
    </w:p>
  </w:footnote>
  <w:footnote w:type="continuationSeparator" w:id="0">
    <w:p w:rsidR="003D47C9" w:rsidRDefault="003D47C9" w:rsidP="0043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F9E"/>
    <w:multiLevelType w:val="hybridMultilevel"/>
    <w:tmpl w:val="ACC0D210"/>
    <w:lvl w:ilvl="0" w:tplc="9672FE4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15237"/>
    <w:multiLevelType w:val="multilevel"/>
    <w:tmpl w:val="9B28FB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3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B2506"/>
    <w:multiLevelType w:val="multilevel"/>
    <w:tmpl w:val="4112AA38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-9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D56C7"/>
    <w:multiLevelType w:val="multilevel"/>
    <w:tmpl w:val="BAF4B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EE330D"/>
    <w:multiLevelType w:val="hybridMultilevel"/>
    <w:tmpl w:val="C33ECA3A"/>
    <w:lvl w:ilvl="0" w:tplc="512A44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00CD"/>
    <w:multiLevelType w:val="multilevel"/>
    <w:tmpl w:val="E0A81D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F50033E"/>
    <w:multiLevelType w:val="multilevel"/>
    <w:tmpl w:val="7DAC96F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14191A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7187D"/>
    <w:multiLevelType w:val="multilevel"/>
    <w:tmpl w:val="52946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4B28E9"/>
    <w:multiLevelType w:val="multilevel"/>
    <w:tmpl w:val="61F8E9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870615"/>
    <w:multiLevelType w:val="multilevel"/>
    <w:tmpl w:val="FE0802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CB61505"/>
    <w:multiLevelType w:val="multilevel"/>
    <w:tmpl w:val="1D022C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143ECD"/>
    <w:multiLevelType w:val="multilevel"/>
    <w:tmpl w:val="E40EB0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14191A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96"/>
    <w:rsid w:val="00011A03"/>
    <w:rsid w:val="00023406"/>
    <w:rsid w:val="000260B7"/>
    <w:rsid w:val="00047DAD"/>
    <w:rsid w:val="0006130C"/>
    <w:rsid w:val="00072E2A"/>
    <w:rsid w:val="00092B7E"/>
    <w:rsid w:val="000B1EE1"/>
    <w:rsid w:val="000B426C"/>
    <w:rsid w:val="000B5039"/>
    <w:rsid w:val="000C4E9D"/>
    <w:rsid w:val="000D196C"/>
    <w:rsid w:val="000D65EC"/>
    <w:rsid w:val="00102522"/>
    <w:rsid w:val="0011016E"/>
    <w:rsid w:val="00110F05"/>
    <w:rsid w:val="00125CB2"/>
    <w:rsid w:val="001407E1"/>
    <w:rsid w:val="00140B8A"/>
    <w:rsid w:val="00141B15"/>
    <w:rsid w:val="00142B28"/>
    <w:rsid w:val="00147383"/>
    <w:rsid w:val="0015457B"/>
    <w:rsid w:val="001553EE"/>
    <w:rsid w:val="001600F7"/>
    <w:rsid w:val="00182DB9"/>
    <w:rsid w:val="00185A84"/>
    <w:rsid w:val="00191E2C"/>
    <w:rsid w:val="001A2001"/>
    <w:rsid w:val="001A4EF6"/>
    <w:rsid w:val="001C1B2F"/>
    <w:rsid w:val="001D3423"/>
    <w:rsid w:val="00200876"/>
    <w:rsid w:val="00213CEA"/>
    <w:rsid w:val="00244CC8"/>
    <w:rsid w:val="00267281"/>
    <w:rsid w:val="00306D85"/>
    <w:rsid w:val="003422C3"/>
    <w:rsid w:val="00347451"/>
    <w:rsid w:val="0035129C"/>
    <w:rsid w:val="003574A1"/>
    <w:rsid w:val="003615E6"/>
    <w:rsid w:val="00393ACB"/>
    <w:rsid w:val="003B1E07"/>
    <w:rsid w:val="003B2079"/>
    <w:rsid w:val="003D47C9"/>
    <w:rsid w:val="004155CE"/>
    <w:rsid w:val="004356A7"/>
    <w:rsid w:val="004360BD"/>
    <w:rsid w:val="0043676A"/>
    <w:rsid w:val="004375C4"/>
    <w:rsid w:val="004658D4"/>
    <w:rsid w:val="00472F97"/>
    <w:rsid w:val="0049014F"/>
    <w:rsid w:val="004A686E"/>
    <w:rsid w:val="004D43B0"/>
    <w:rsid w:val="005523CB"/>
    <w:rsid w:val="00564D94"/>
    <w:rsid w:val="00567268"/>
    <w:rsid w:val="005676F9"/>
    <w:rsid w:val="00580252"/>
    <w:rsid w:val="005C36D6"/>
    <w:rsid w:val="005C6184"/>
    <w:rsid w:val="005C6247"/>
    <w:rsid w:val="005D15F0"/>
    <w:rsid w:val="005E1B83"/>
    <w:rsid w:val="00603ADE"/>
    <w:rsid w:val="00611BCA"/>
    <w:rsid w:val="00613BF4"/>
    <w:rsid w:val="00661DF5"/>
    <w:rsid w:val="00693349"/>
    <w:rsid w:val="006A35D2"/>
    <w:rsid w:val="006A636E"/>
    <w:rsid w:val="006A797A"/>
    <w:rsid w:val="006C4D0A"/>
    <w:rsid w:val="00707D4B"/>
    <w:rsid w:val="00731062"/>
    <w:rsid w:val="007329CF"/>
    <w:rsid w:val="007361A9"/>
    <w:rsid w:val="007472E5"/>
    <w:rsid w:val="0075422D"/>
    <w:rsid w:val="00754FA2"/>
    <w:rsid w:val="00760C64"/>
    <w:rsid w:val="00774A9B"/>
    <w:rsid w:val="007752BC"/>
    <w:rsid w:val="007764E1"/>
    <w:rsid w:val="00787AB6"/>
    <w:rsid w:val="007A178C"/>
    <w:rsid w:val="007A5C06"/>
    <w:rsid w:val="007C50F9"/>
    <w:rsid w:val="007E0AAE"/>
    <w:rsid w:val="00831F06"/>
    <w:rsid w:val="008715CE"/>
    <w:rsid w:val="00896FB8"/>
    <w:rsid w:val="008A2151"/>
    <w:rsid w:val="008A726C"/>
    <w:rsid w:val="008A7CED"/>
    <w:rsid w:val="008F281E"/>
    <w:rsid w:val="008F50B0"/>
    <w:rsid w:val="0090122E"/>
    <w:rsid w:val="00912CE3"/>
    <w:rsid w:val="00917D70"/>
    <w:rsid w:val="00920CF5"/>
    <w:rsid w:val="00923985"/>
    <w:rsid w:val="00992004"/>
    <w:rsid w:val="009A1D2E"/>
    <w:rsid w:val="009B118B"/>
    <w:rsid w:val="009E52D3"/>
    <w:rsid w:val="009E5914"/>
    <w:rsid w:val="00A33BB5"/>
    <w:rsid w:val="00A40CE4"/>
    <w:rsid w:val="00A55EDB"/>
    <w:rsid w:val="00A87D1B"/>
    <w:rsid w:val="00A95F11"/>
    <w:rsid w:val="00AA3325"/>
    <w:rsid w:val="00AB6EF2"/>
    <w:rsid w:val="00AE4F54"/>
    <w:rsid w:val="00AE73DE"/>
    <w:rsid w:val="00B055F3"/>
    <w:rsid w:val="00B11C2C"/>
    <w:rsid w:val="00B249A7"/>
    <w:rsid w:val="00B755A7"/>
    <w:rsid w:val="00B86D7D"/>
    <w:rsid w:val="00BA7066"/>
    <w:rsid w:val="00BC5B13"/>
    <w:rsid w:val="00BC6F96"/>
    <w:rsid w:val="00BD3212"/>
    <w:rsid w:val="00BD6E16"/>
    <w:rsid w:val="00BF146B"/>
    <w:rsid w:val="00BF2B59"/>
    <w:rsid w:val="00C1189D"/>
    <w:rsid w:val="00C1395F"/>
    <w:rsid w:val="00C40684"/>
    <w:rsid w:val="00C439FC"/>
    <w:rsid w:val="00C45E6B"/>
    <w:rsid w:val="00C46A5B"/>
    <w:rsid w:val="00C53A6F"/>
    <w:rsid w:val="00C84475"/>
    <w:rsid w:val="00D43A8E"/>
    <w:rsid w:val="00D47DD0"/>
    <w:rsid w:val="00D51E73"/>
    <w:rsid w:val="00D74191"/>
    <w:rsid w:val="00D93B39"/>
    <w:rsid w:val="00DB4534"/>
    <w:rsid w:val="00DC5008"/>
    <w:rsid w:val="00DD4BE8"/>
    <w:rsid w:val="00DD749E"/>
    <w:rsid w:val="00E01BE4"/>
    <w:rsid w:val="00E025FC"/>
    <w:rsid w:val="00E07C79"/>
    <w:rsid w:val="00E1264D"/>
    <w:rsid w:val="00E2316A"/>
    <w:rsid w:val="00E32575"/>
    <w:rsid w:val="00E57F55"/>
    <w:rsid w:val="00E6063F"/>
    <w:rsid w:val="00E7429B"/>
    <w:rsid w:val="00E7577C"/>
    <w:rsid w:val="00E842D7"/>
    <w:rsid w:val="00E94ECA"/>
    <w:rsid w:val="00F37527"/>
    <w:rsid w:val="00F64392"/>
    <w:rsid w:val="00F833C2"/>
    <w:rsid w:val="00F938E3"/>
    <w:rsid w:val="00FA288A"/>
    <w:rsid w:val="00FA3A2A"/>
    <w:rsid w:val="00FB1949"/>
    <w:rsid w:val="00FC0857"/>
    <w:rsid w:val="00FD1099"/>
    <w:rsid w:val="00FE20E1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A7"/>
  </w:style>
  <w:style w:type="paragraph" w:styleId="Stopka">
    <w:name w:val="footer"/>
    <w:basedOn w:val="Normalny"/>
    <w:link w:val="Stopka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6A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356A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A7"/>
  </w:style>
  <w:style w:type="paragraph" w:styleId="Stopka">
    <w:name w:val="footer"/>
    <w:basedOn w:val="Normalny"/>
    <w:link w:val="StopkaZnak"/>
    <w:uiPriority w:val="99"/>
    <w:semiHidden/>
    <w:unhideWhenUsed/>
    <w:rsid w:val="004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6A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356A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5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ocja@powiat-ostr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@powiat-ostr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1B07-6ECB-4FF0-9C64-DC16FC09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Sobczak</dc:creator>
  <cp:lastModifiedBy>Zuzanna Jerzyk</cp:lastModifiedBy>
  <cp:revision>103</cp:revision>
  <cp:lastPrinted>2016-01-22T14:13:00Z</cp:lastPrinted>
  <dcterms:created xsi:type="dcterms:W3CDTF">2016-01-19T13:38:00Z</dcterms:created>
  <dcterms:modified xsi:type="dcterms:W3CDTF">2018-02-07T10:20:00Z</dcterms:modified>
</cp:coreProperties>
</file>