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9AEF" w14:textId="67AD5AA9" w:rsidR="00D40A70" w:rsidRPr="00D0109A" w:rsidRDefault="00C71920" w:rsidP="00D0109A">
      <w:pPr>
        <w:pStyle w:val="Nagwek1"/>
        <w:spacing w:line="360" w:lineRule="auto"/>
        <w:jc w:val="center"/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Informacja Przewodniczące</w:t>
      </w:r>
      <w:r w:rsidR="00B50C81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j</w:t>
      </w:r>
      <w:r w:rsidRPr="00D0109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 xml:space="preserve"> Rady Powiatu Ostrowskiego</w:t>
      </w:r>
      <w:r w:rsidR="00D40A70" w:rsidRPr="00D0109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 xml:space="preserve"> w sprawie udziału mieszkańców w debacie nad Raportem o stanie Powiatu Ostrowskiego za rok 20</w:t>
      </w:r>
      <w:r w:rsidR="004F1453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2</w:t>
      </w:r>
      <w:r w:rsidR="00BC77C8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5</w:t>
      </w:r>
      <w:r w:rsidR="00D40A70" w:rsidRPr="00D0109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.</w:t>
      </w:r>
    </w:p>
    <w:p w14:paraId="3FD30128" w14:textId="6AD24D6E" w:rsidR="00762B83" w:rsidRPr="00A44854" w:rsidRDefault="00C71920" w:rsidP="00EB5E5A">
      <w:pPr>
        <w:pStyle w:val="Nagwek1"/>
        <w:spacing w:line="360" w:lineRule="auto"/>
        <w:ind w:firstLine="708"/>
        <w:jc w:val="both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Zgodnie z § 30a ust 1 ustawy z dnia 5 czerwca 1998 roku </w:t>
      </w:r>
      <w:r w:rsidR="0084622F">
        <w:rPr>
          <w:rFonts w:ascii="Courier New" w:hAnsi="Courier New" w:cs="Courier New"/>
          <w:color w:val="auto"/>
          <w:spacing w:val="-20"/>
          <w:sz w:val="26"/>
          <w:szCs w:val="26"/>
        </w:rPr>
        <w:br/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(Dz. U. z 20</w:t>
      </w:r>
      <w:r w:rsidR="00D40A70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2</w:t>
      </w:r>
      <w:r w:rsidR="00BC77C8">
        <w:rPr>
          <w:rFonts w:ascii="Courier New" w:hAnsi="Courier New" w:cs="Courier New"/>
          <w:color w:val="auto"/>
          <w:spacing w:val="-20"/>
          <w:sz w:val="26"/>
          <w:szCs w:val="26"/>
        </w:rPr>
        <w:t>5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r, poz.</w:t>
      </w:r>
      <w:r w:rsidR="00BC77C8">
        <w:rPr>
          <w:rFonts w:ascii="Courier New" w:hAnsi="Courier New" w:cs="Courier New"/>
          <w:color w:val="auto"/>
          <w:spacing w:val="-20"/>
          <w:sz w:val="26"/>
          <w:szCs w:val="26"/>
        </w:rPr>
        <w:t>1684</w:t>
      </w:r>
      <w:r w:rsidR="00ED09A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ze zm.</w:t>
      </w:r>
      <w:r w:rsidR="00165C05">
        <w:rPr>
          <w:rFonts w:ascii="Courier New" w:hAnsi="Courier New" w:cs="Courier New"/>
          <w:color w:val="auto"/>
          <w:spacing w:val="-20"/>
          <w:sz w:val="26"/>
          <w:szCs w:val="26"/>
        </w:rPr>
        <w:t>)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Zarząd Powiatu Ostrowskiego przedstawił Raport o stanie Powiatu Ostrowskiego, który obejmuje pods</w:t>
      </w:r>
      <w:r w:rsidR="00B533C9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umowanie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działalnoś</w:t>
      </w:r>
      <w:r w:rsidR="00B533C9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ci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Zarządu </w:t>
      </w:r>
      <w:r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>Powiatu Ostrowskiego w 20</w:t>
      </w:r>
      <w:r w:rsidR="004F1453"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>2</w:t>
      </w:r>
      <w:r w:rsidR="00BC77C8">
        <w:rPr>
          <w:rFonts w:ascii="Courier New" w:hAnsi="Courier New" w:cs="Courier New"/>
          <w:color w:val="auto"/>
          <w:spacing w:val="-20"/>
          <w:sz w:val="26"/>
          <w:szCs w:val="26"/>
        </w:rPr>
        <w:t>5</w:t>
      </w:r>
      <w:r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roku</w:t>
      </w:r>
      <w:r w:rsidR="00762B83"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>.</w:t>
      </w:r>
    </w:p>
    <w:p w14:paraId="1CE02EB4" w14:textId="21567AA7" w:rsidR="00762B83" w:rsidRPr="00D0109A" w:rsidRDefault="00762B83" w:rsidP="00BC77C8">
      <w:pPr>
        <w:pStyle w:val="Nagwek1"/>
        <w:spacing w:before="0" w:line="360" w:lineRule="auto"/>
        <w:ind w:firstLine="708"/>
        <w:jc w:val="both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Uprzejmie informuję, że w dniu </w:t>
      </w:r>
      <w:r w:rsidR="00734BBA" w:rsidRPr="00734BB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30</w:t>
      </w:r>
      <w:r w:rsidRPr="00734BB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 xml:space="preserve"> czerwca 202</w:t>
      </w:r>
      <w:r w:rsidR="00BC77C8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6</w:t>
      </w:r>
      <w:r w:rsidRPr="00734BB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 xml:space="preserve"> roku</w:t>
      </w:r>
      <w:r w:rsidRPr="00734BB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podczas sesji Rady Powiatu Ostrowskiego odbędzie się debata nad Raportem </w:t>
      </w:r>
      <w:r w:rsidR="0084622F">
        <w:rPr>
          <w:rFonts w:ascii="Courier New" w:hAnsi="Courier New" w:cs="Courier New"/>
          <w:color w:val="auto"/>
          <w:spacing w:val="-20"/>
          <w:sz w:val="26"/>
          <w:szCs w:val="26"/>
        </w:rPr>
        <w:br/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o stanie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Powiatu Ostrowskiego,</w:t>
      </w:r>
      <w:r w:rsid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w której mogą zabrać głos mieszkańcy. Pisemne zgłoszenie mieszkańców do udziału w debacie poparte podpisami, co najmniej 300 osób, nale</w:t>
      </w:r>
      <w:r w:rsidR="000509CC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ży</w:t>
      </w:r>
      <w:r w:rsidR="007A1893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0509CC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zgłosić do Przewodniczące</w:t>
      </w:r>
      <w:r w:rsidR="00B50C81">
        <w:rPr>
          <w:rFonts w:ascii="Courier New" w:hAnsi="Courier New" w:cs="Courier New"/>
          <w:color w:val="auto"/>
          <w:spacing w:val="-20"/>
          <w:sz w:val="26"/>
          <w:szCs w:val="26"/>
        </w:rPr>
        <w:t>j</w:t>
      </w:r>
      <w:r w:rsidR="000509CC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R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ady Powiatu Ostrowskiego</w:t>
      </w:r>
      <w:r w:rsidR="00E5454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832B60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najpóźniej w dniu poprzedzającym sesję, tj. </w:t>
      </w:r>
      <w:r w:rsidR="00832B60" w:rsidRPr="00734BB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do 29 czerwca</w:t>
      </w:r>
      <w:r w:rsidR="00832B60" w:rsidRPr="00734BB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832B60" w:rsidRPr="00734BB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202</w:t>
      </w:r>
      <w:r w:rsidR="00BC77C8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6</w:t>
      </w:r>
      <w:r w:rsidR="00832B60" w:rsidRPr="00734BB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 xml:space="preserve"> roku</w:t>
      </w:r>
      <w:r w:rsidR="00832B60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, </w:t>
      </w:r>
      <w:r w:rsidR="00E5454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(</w:t>
      </w:r>
      <w:r w:rsidR="00832B60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w </w:t>
      </w:r>
      <w:r w:rsidR="00832B60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>godzinach pracy Urzędu</w:t>
      </w:r>
      <w:r w:rsidR="00BC77C8">
        <w:rPr>
          <w:rFonts w:ascii="Courier New" w:hAnsi="Courier New" w:cs="Courier New"/>
          <w:color w:val="auto"/>
          <w:spacing w:val="-20"/>
          <w:sz w:val="26"/>
          <w:szCs w:val="26"/>
        </w:rPr>
        <w:t>, w</w:t>
      </w:r>
      <w:r w:rsidR="00832B60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0D1818">
        <w:rPr>
          <w:rFonts w:ascii="Courier New" w:hAnsi="Courier New" w:cs="Courier New"/>
          <w:color w:val="auto"/>
          <w:spacing w:val="-20"/>
          <w:sz w:val="26"/>
          <w:szCs w:val="26"/>
        </w:rPr>
        <w:t>b</w:t>
      </w:r>
      <w:r w:rsidR="00256A61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iur</w:t>
      </w:r>
      <w:r w:rsidR="00BC77C8">
        <w:rPr>
          <w:rFonts w:ascii="Courier New" w:hAnsi="Courier New" w:cs="Courier New"/>
          <w:color w:val="auto"/>
          <w:spacing w:val="-20"/>
          <w:sz w:val="26"/>
          <w:szCs w:val="26"/>
        </w:rPr>
        <w:t>ze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Rady Powiatu </w:t>
      </w:r>
      <w:r w:rsidR="00256A61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pok. 202</w:t>
      </w:r>
      <w:r w:rsidR="00832B60">
        <w:rPr>
          <w:rFonts w:ascii="Courier New" w:hAnsi="Courier New" w:cs="Courier New"/>
          <w:color w:val="auto"/>
          <w:spacing w:val="-20"/>
          <w:sz w:val="26"/>
          <w:szCs w:val="26"/>
        </w:rPr>
        <w:t>).</w:t>
      </w:r>
      <w:r w:rsidR="00E5454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</w:p>
    <w:p w14:paraId="48E83F3E" w14:textId="229EE67E" w:rsidR="00BC77C8" w:rsidRDefault="00BC77C8" w:rsidP="00BC77C8">
      <w:pPr>
        <w:pStyle w:val="Nagwek1"/>
        <w:spacing w:before="0" w:line="360" w:lineRule="auto"/>
        <w:jc w:val="both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BC77C8">
        <w:rPr>
          <w:rFonts w:ascii="Courier New" w:hAnsi="Courier New" w:cs="Courier New"/>
          <w:color w:val="auto"/>
          <w:spacing w:val="-20"/>
          <w:sz w:val="26"/>
          <w:szCs w:val="26"/>
        </w:rPr>
        <w:t>Mieszkańcy są dopuszczani do głosu według kolejności otrzymania przez przewodniczącego rady zgłoszenia</w:t>
      </w:r>
      <w:r>
        <w:rPr>
          <w:rFonts w:ascii="Courier New" w:hAnsi="Courier New" w:cs="Courier New"/>
          <w:color w:val="auto"/>
          <w:spacing w:val="-20"/>
          <w:sz w:val="26"/>
          <w:szCs w:val="26"/>
        </w:rPr>
        <w:t>.</w:t>
      </w:r>
    </w:p>
    <w:p w14:paraId="74FA88CF" w14:textId="348AB902" w:rsidR="00AA4A94" w:rsidRDefault="00256A61" w:rsidP="00D0109A">
      <w:pPr>
        <w:pStyle w:val="Nagwek1"/>
        <w:spacing w:before="0" w:line="360" w:lineRule="auto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Liczba mieszkańców mogących zabrać głos w debacie wynosi 15.</w:t>
      </w:r>
    </w:p>
    <w:p w14:paraId="29D68039" w14:textId="77777777" w:rsidR="0055631E" w:rsidRDefault="00EB4AA9" w:rsidP="00EB5E5A">
      <w:pPr>
        <w:pStyle w:val="Nagwek1"/>
        <w:spacing w:before="0" w:line="360" w:lineRule="auto"/>
        <w:jc w:val="both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8A232E">
        <w:rPr>
          <w:rFonts w:ascii="Courier New" w:hAnsi="Courier New" w:cs="Courier New"/>
          <w:color w:val="auto"/>
          <w:spacing w:val="-20"/>
          <w:sz w:val="26"/>
          <w:szCs w:val="26"/>
        </w:rPr>
        <w:t>Mieszkańcy zainteresowani wzięciem udziału w debacie, po złożeniu wymaganych wniosków z listami poparcia zostaną poinformowani                   o sposobie wzięcia udziału w debacie.</w:t>
      </w:r>
      <w:r w:rsidRPr="0055631E">
        <w:rPr>
          <w:rFonts w:ascii="Courier New" w:hAnsi="Courier New" w:cs="Courier New"/>
          <w:color w:val="auto"/>
          <w:spacing w:val="-20"/>
          <w:sz w:val="26"/>
          <w:szCs w:val="26"/>
        </w:rPr>
        <w:t> </w:t>
      </w:r>
    </w:p>
    <w:p w14:paraId="35DCBF73" w14:textId="77777777" w:rsidR="008D77D5" w:rsidRDefault="008D77D5" w:rsidP="00EB4AA9">
      <w:pPr>
        <w:pStyle w:val="Nagwek1"/>
        <w:spacing w:before="0"/>
        <w:rPr>
          <w:rFonts w:ascii="Courier New" w:hAnsi="Courier New" w:cs="Courier New"/>
          <w:color w:val="auto"/>
          <w:spacing w:val="-20"/>
          <w:sz w:val="26"/>
          <w:szCs w:val="26"/>
        </w:rPr>
      </w:pPr>
    </w:p>
    <w:p w14:paraId="5FABC731" w14:textId="621E1CD6" w:rsidR="003D6532" w:rsidRPr="00EB4AA9" w:rsidRDefault="003D6532" w:rsidP="00AA4A94">
      <w:pPr>
        <w:pStyle w:val="Nagwek1"/>
        <w:spacing w:line="360" w:lineRule="auto"/>
        <w:ind w:left="5664"/>
        <w:jc w:val="center"/>
        <w:rPr>
          <w:rFonts w:ascii="Courier New" w:hAnsi="Courier New" w:cs="Courier New"/>
          <w:color w:val="auto"/>
          <w:spacing w:val="-20"/>
          <w:sz w:val="22"/>
          <w:szCs w:val="22"/>
        </w:rPr>
      </w:pPr>
      <w:r w:rsidRPr="00EB4AA9">
        <w:rPr>
          <w:rFonts w:ascii="Courier New" w:hAnsi="Courier New" w:cs="Courier New"/>
          <w:color w:val="auto"/>
          <w:spacing w:val="-20"/>
          <w:sz w:val="22"/>
          <w:szCs w:val="22"/>
        </w:rPr>
        <w:t>Przewodnicząc</w:t>
      </w:r>
      <w:r w:rsidR="00B50C81">
        <w:rPr>
          <w:rFonts w:ascii="Courier New" w:hAnsi="Courier New" w:cs="Courier New"/>
          <w:color w:val="auto"/>
          <w:spacing w:val="-20"/>
          <w:sz w:val="22"/>
          <w:szCs w:val="22"/>
        </w:rPr>
        <w:t>a</w:t>
      </w:r>
    </w:p>
    <w:p w14:paraId="5C059C68" w14:textId="77777777" w:rsidR="003D6532" w:rsidRPr="00EB4AA9" w:rsidRDefault="003D6532" w:rsidP="00AA4A94">
      <w:pPr>
        <w:pStyle w:val="Nagwek1"/>
        <w:spacing w:line="360" w:lineRule="auto"/>
        <w:ind w:left="5664"/>
        <w:jc w:val="center"/>
        <w:rPr>
          <w:rFonts w:ascii="Courier New" w:hAnsi="Courier New" w:cs="Courier New"/>
          <w:color w:val="auto"/>
          <w:spacing w:val="-20"/>
          <w:sz w:val="22"/>
          <w:szCs w:val="22"/>
        </w:rPr>
      </w:pPr>
      <w:r w:rsidRPr="00EB4AA9">
        <w:rPr>
          <w:rFonts w:ascii="Courier New" w:hAnsi="Courier New" w:cs="Courier New"/>
          <w:color w:val="auto"/>
          <w:spacing w:val="-20"/>
          <w:sz w:val="22"/>
          <w:szCs w:val="22"/>
        </w:rPr>
        <w:t>Rady Powiatu Ostrowskiego</w:t>
      </w:r>
    </w:p>
    <w:p w14:paraId="3B4CCE3F" w14:textId="17131BD2" w:rsidR="00E54542" w:rsidRDefault="003D6532" w:rsidP="00B50C81">
      <w:pPr>
        <w:pStyle w:val="Nagwek1"/>
        <w:spacing w:line="360" w:lineRule="auto"/>
        <w:ind w:left="5664"/>
        <w:jc w:val="center"/>
        <w:rPr>
          <w:rFonts w:ascii="Courier New" w:hAnsi="Courier New" w:cs="Courier New"/>
          <w:color w:val="auto"/>
          <w:spacing w:val="-20"/>
          <w:sz w:val="22"/>
          <w:szCs w:val="22"/>
        </w:rPr>
      </w:pPr>
      <w:r w:rsidRPr="00EB4AA9">
        <w:rPr>
          <w:rFonts w:ascii="Courier New" w:hAnsi="Courier New" w:cs="Courier New"/>
          <w:color w:val="auto"/>
          <w:spacing w:val="-20"/>
          <w:sz w:val="22"/>
          <w:szCs w:val="22"/>
        </w:rPr>
        <w:t xml:space="preserve">/-/ </w:t>
      </w:r>
      <w:r w:rsidR="00B50C81">
        <w:rPr>
          <w:rFonts w:ascii="Courier New" w:hAnsi="Courier New" w:cs="Courier New"/>
          <w:color w:val="auto"/>
          <w:spacing w:val="-20"/>
          <w:sz w:val="22"/>
          <w:szCs w:val="22"/>
        </w:rPr>
        <w:t>Maria Tomaszewska</w:t>
      </w:r>
    </w:p>
    <w:p w14:paraId="6808318B" w14:textId="77777777" w:rsidR="00B50C81" w:rsidRPr="00B50C81" w:rsidRDefault="00B50C81" w:rsidP="00B50C81"/>
    <w:p w14:paraId="66150AE1" w14:textId="77777777" w:rsidR="001B309F" w:rsidRPr="00D0109A" w:rsidRDefault="001B309F" w:rsidP="001B309F">
      <w:pPr>
        <w:pStyle w:val="Nagwek1"/>
        <w:spacing w:before="0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Wzór zgłoszenia do zabrania głosu w debacie nad raportem </w:t>
      </w:r>
    </w:p>
    <w:p w14:paraId="504F45C9" w14:textId="77777777" w:rsidR="001B309F" w:rsidRPr="00D0109A" w:rsidRDefault="001B309F" w:rsidP="001B309F">
      <w:pPr>
        <w:pStyle w:val="Nagwek1"/>
        <w:spacing w:before="0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Wzór listy poparcia </w:t>
      </w:r>
    </w:p>
    <w:p w14:paraId="22816858" w14:textId="598CC8F7" w:rsidR="00DA1ABF" w:rsidRDefault="00DA1ABF" w:rsidP="00DA1ABF"/>
    <w:sectPr w:rsidR="00DA1ABF" w:rsidSect="00EB4AA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20"/>
    <w:rsid w:val="000509CC"/>
    <w:rsid w:val="000D1818"/>
    <w:rsid w:val="00165C05"/>
    <w:rsid w:val="001B309F"/>
    <w:rsid w:val="001F3144"/>
    <w:rsid w:val="002555A1"/>
    <w:rsid w:val="00256A61"/>
    <w:rsid w:val="002A783C"/>
    <w:rsid w:val="003D6532"/>
    <w:rsid w:val="004064F4"/>
    <w:rsid w:val="004F1453"/>
    <w:rsid w:val="005148F4"/>
    <w:rsid w:val="0055631E"/>
    <w:rsid w:val="00571E2F"/>
    <w:rsid w:val="00597908"/>
    <w:rsid w:val="005E527C"/>
    <w:rsid w:val="00635DF5"/>
    <w:rsid w:val="00734BBA"/>
    <w:rsid w:val="00762B83"/>
    <w:rsid w:val="007A1893"/>
    <w:rsid w:val="00832B60"/>
    <w:rsid w:val="0084622F"/>
    <w:rsid w:val="008A10C7"/>
    <w:rsid w:val="008A232E"/>
    <w:rsid w:val="008D77D5"/>
    <w:rsid w:val="009E1233"/>
    <w:rsid w:val="00A44854"/>
    <w:rsid w:val="00AA4A94"/>
    <w:rsid w:val="00B50C81"/>
    <w:rsid w:val="00B533C9"/>
    <w:rsid w:val="00BC77C8"/>
    <w:rsid w:val="00C71920"/>
    <w:rsid w:val="00D0109A"/>
    <w:rsid w:val="00D40A70"/>
    <w:rsid w:val="00D46FE4"/>
    <w:rsid w:val="00D925BF"/>
    <w:rsid w:val="00DA1ABF"/>
    <w:rsid w:val="00DD3FDE"/>
    <w:rsid w:val="00DE7D8F"/>
    <w:rsid w:val="00E523D5"/>
    <w:rsid w:val="00E54542"/>
    <w:rsid w:val="00E5743B"/>
    <w:rsid w:val="00E809BC"/>
    <w:rsid w:val="00EB4AA9"/>
    <w:rsid w:val="00EB5E5A"/>
    <w:rsid w:val="00E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C10B"/>
  <w15:docId w15:val="{FA0DD590-DB5D-4317-B150-A70F7BDC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908"/>
  </w:style>
  <w:style w:type="paragraph" w:styleId="Nagwek1">
    <w:name w:val="heading 1"/>
    <w:basedOn w:val="Normalny"/>
    <w:next w:val="Normalny"/>
    <w:link w:val="Nagwek1Znak"/>
    <w:uiPriority w:val="9"/>
    <w:qFormat/>
    <w:rsid w:val="00E545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4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45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545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E54542"/>
    <w:pPr>
      <w:spacing w:after="0" w:line="240" w:lineRule="auto"/>
    </w:pPr>
  </w:style>
  <w:style w:type="paragraph" w:customStyle="1" w:styleId="ng-scope">
    <w:name w:val="ng-scope"/>
    <w:basedOn w:val="Normalny"/>
    <w:rsid w:val="00E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45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5454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jchalupnik</dc:creator>
  <cp:lastModifiedBy>Hanna Siudzińska</cp:lastModifiedBy>
  <cp:revision>29</cp:revision>
  <cp:lastPrinted>2026-05-20T09:10:00Z</cp:lastPrinted>
  <dcterms:created xsi:type="dcterms:W3CDTF">2021-04-20T11:11:00Z</dcterms:created>
  <dcterms:modified xsi:type="dcterms:W3CDTF">2026-05-28T06:10:00Z</dcterms:modified>
</cp:coreProperties>
</file>