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0550" w14:textId="7A412C2D" w:rsidR="006354E4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425B">
        <w:rPr>
          <w:rFonts w:ascii="Times New Roman" w:hAnsi="Times New Roman" w:cs="Times New Roman"/>
          <w:b/>
          <w:bCs/>
          <w:sz w:val="36"/>
          <w:szCs w:val="36"/>
        </w:rPr>
        <w:t>Starosta Ostrowski</w:t>
      </w:r>
    </w:p>
    <w:p w14:paraId="4CB99586" w14:textId="55419D1C" w:rsidR="006F73E7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z w:val="32"/>
          <w:szCs w:val="32"/>
        </w:rPr>
        <w:t>wykonujący zadania z zakresu administracji rządowej,</w:t>
      </w:r>
    </w:p>
    <w:p w14:paraId="245DACA2" w14:textId="09738345" w:rsidR="006F73E7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F73E7">
        <w:rPr>
          <w:rFonts w:ascii="Times New Roman" w:hAnsi="Times New Roman" w:cs="Times New Roman"/>
          <w:sz w:val="24"/>
          <w:szCs w:val="24"/>
        </w:rPr>
        <w:t xml:space="preserve">ziałając na podstawie art. 24a ust. 1 i 2 w związku z art. 4 ust. 1a, art. 6a ust. 1 pkt 2 i ust. 3, art. 7d pkt 1, art. 20 ust. 1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F73E7">
        <w:rPr>
          <w:rFonts w:ascii="Times New Roman" w:hAnsi="Times New Roman" w:cs="Times New Roman"/>
          <w:sz w:val="24"/>
          <w:szCs w:val="24"/>
        </w:rPr>
        <w:t>ust. 2 ustawy z 17 maja 1989 r. Prawo geodezyjne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3E7">
        <w:rPr>
          <w:rFonts w:ascii="Times New Roman" w:hAnsi="Times New Roman" w:cs="Times New Roman"/>
          <w:sz w:val="24"/>
          <w:szCs w:val="24"/>
        </w:rPr>
        <w:t>i kartograficzne</w:t>
      </w:r>
      <w:r w:rsidR="00D67018">
        <w:rPr>
          <w:rFonts w:ascii="Times New Roman" w:hAnsi="Times New Roman" w:cs="Times New Roman"/>
          <w:sz w:val="24"/>
          <w:szCs w:val="24"/>
        </w:rPr>
        <w:br/>
      </w:r>
      <w:r w:rsidRPr="006F73E7">
        <w:rPr>
          <w:rFonts w:ascii="Times New Roman" w:hAnsi="Times New Roman" w:cs="Times New Roman"/>
          <w:sz w:val="24"/>
          <w:szCs w:val="24"/>
        </w:rPr>
        <w:t xml:space="preserve">(Dz. U. z 2024 r. poz. 1151 z </w:t>
      </w:r>
      <w:proofErr w:type="spellStart"/>
      <w:r w:rsidRPr="006F73E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F73E7">
        <w:rPr>
          <w:rFonts w:ascii="Times New Roman" w:hAnsi="Times New Roman" w:cs="Times New Roman"/>
          <w:sz w:val="24"/>
          <w:szCs w:val="24"/>
        </w:rPr>
        <w:t xml:space="preserve">. zm.), </w:t>
      </w:r>
    </w:p>
    <w:p w14:paraId="75150AC9" w14:textId="77777777" w:rsidR="007A425B" w:rsidRP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6AD54E" w14:textId="5785D37F" w:rsidR="006F73E7" w:rsidRDefault="006F73E7" w:rsidP="00D6701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8"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pacing w:val="38"/>
          <w:sz w:val="32"/>
          <w:szCs w:val="32"/>
        </w:rPr>
        <w:t>zawiadamia</w:t>
      </w:r>
    </w:p>
    <w:p w14:paraId="7E59602C" w14:textId="77777777" w:rsidR="007A425B" w:rsidRPr="007A425B" w:rsidRDefault="007A425B" w:rsidP="006F73E7">
      <w:pPr>
        <w:jc w:val="center"/>
        <w:rPr>
          <w:rFonts w:ascii="Times New Roman" w:hAnsi="Times New Roman" w:cs="Times New Roman"/>
          <w:b/>
          <w:bCs/>
          <w:spacing w:val="38"/>
          <w:sz w:val="16"/>
          <w:szCs w:val="16"/>
        </w:rPr>
      </w:pPr>
    </w:p>
    <w:p w14:paraId="3EC89DA4" w14:textId="021DA538" w:rsidR="006F73E7" w:rsidRPr="007A425B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25B">
        <w:rPr>
          <w:rFonts w:ascii="Times New Roman" w:hAnsi="Times New Roman" w:cs="Times New Roman"/>
          <w:b/>
          <w:bCs/>
          <w:sz w:val="26"/>
          <w:szCs w:val="26"/>
        </w:rPr>
        <w:t>o przystąpieniu do modernizacji ewidencji gruntów i budynków w zakresie budynków</w:t>
      </w:r>
      <w:r w:rsidR="00D67018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 xml:space="preserve">i lokali oraz aktualizacji konturów użytków gruntowych dla obrębów: </w:t>
      </w:r>
      <w:r w:rsidR="003776D3">
        <w:rPr>
          <w:rFonts w:ascii="Times New Roman" w:hAnsi="Times New Roman" w:cs="Times New Roman"/>
          <w:b/>
          <w:bCs/>
          <w:sz w:val="26"/>
          <w:szCs w:val="26"/>
        </w:rPr>
        <w:t>0089, 0090, 0091, 0092, 0093, 0094, 0095</w:t>
      </w:r>
      <w:r w:rsidR="00C42EA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>położonych na obszarze miasta Ostrów Wielkopolski</w:t>
      </w:r>
      <w:r w:rsidR="0047348D" w:rsidRPr="007A425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FB5BF31" w14:textId="77777777" w:rsidR="0047348D" w:rsidRDefault="0047348D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AD8E6" w14:textId="4D74BA97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Wykonawcą prac</w:t>
      </w:r>
      <w:r w:rsidR="007A425B">
        <w:rPr>
          <w:rFonts w:ascii="Times New Roman" w:hAnsi="Times New Roman"/>
          <w:kern w:val="0"/>
          <w:sz w:val="24"/>
          <w:szCs w:val="24"/>
        </w:rPr>
        <w:t>y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wyłonionym w trybie przepisów ustawy z 11 września 2019 r. Prawo zamówień publicznych (Dz. U. z 202</w:t>
      </w:r>
      <w:r w:rsidR="003776D3">
        <w:rPr>
          <w:rFonts w:ascii="Times New Roman" w:hAnsi="Times New Roman"/>
          <w:kern w:val="0"/>
          <w:sz w:val="24"/>
          <w:szCs w:val="24"/>
        </w:rPr>
        <w:t>6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r. poz. </w:t>
      </w:r>
      <w:r w:rsidR="003776D3">
        <w:rPr>
          <w:rFonts w:ascii="Times New Roman" w:hAnsi="Times New Roman"/>
          <w:kern w:val="0"/>
          <w:sz w:val="24"/>
          <w:szCs w:val="24"/>
        </w:rPr>
        <w:t>793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z </w:t>
      </w:r>
      <w:proofErr w:type="spellStart"/>
      <w:r w:rsidRPr="0047348D">
        <w:rPr>
          <w:rFonts w:ascii="Times New Roman" w:hAnsi="Times New Roman"/>
          <w:kern w:val="0"/>
          <w:sz w:val="24"/>
          <w:szCs w:val="24"/>
        </w:rPr>
        <w:t>późn</w:t>
      </w:r>
      <w:proofErr w:type="spellEnd"/>
      <w:r w:rsidRPr="0047348D">
        <w:rPr>
          <w:rFonts w:ascii="Times New Roman" w:hAnsi="Times New Roman"/>
          <w:kern w:val="0"/>
          <w:sz w:val="24"/>
          <w:szCs w:val="24"/>
        </w:rPr>
        <w:t>. zm.) jest:</w:t>
      </w:r>
    </w:p>
    <w:p w14:paraId="30D9CEB1" w14:textId="42EB4F81" w:rsidR="0047348D" w:rsidRPr="007A425B" w:rsidRDefault="0047348D" w:rsidP="0047348D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GEOTECHNOLOGIES Wiesław Szymkiewicz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z siedzibą w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Stargardzie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,</w:t>
      </w:r>
      <w:r w:rsidR="005279B5">
        <w:rPr>
          <w:rFonts w:ascii="Times New Roman" w:hAnsi="Times New Roman"/>
          <w:b/>
          <w:bCs/>
          <w:kern w:val="0"/>
          <w:sz w:val="28"/>
          <w:szCs w:val="28"/>
        </w:rPr>
        <w:br/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przy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u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l.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Leopolda Staffa 8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.</w:t>
      </w:r>
    </w:p>
    <w:p w14:paraId="4C7890A4" w14:textId="02B51341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Pracownicy ww. firmy w trakcie wykonywania prac</w:t>
      </w:r>
      <w:r w:rsidR="007A425B">
        <w:rPr>
          <w:rFonts w:ascii="Times New Roman" w:hAnsi="Times New Roman"/>
          <w:kern w:val="0"/>
          <w:sz w:val="24"/>
          <w:szCs w:val="24"/>
        </w:rPr>
        <w:t>,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będą legitymować się upoważnieniem wydanym przez Starostę Ostrowskiego</w:t>
      </w:r>
      <w:r w:rsidR="00DF6FF9">
        <w:rPr>
          <w:rFonts w:ascii="Times New Roman" w:hAnsi="Times New Roman"/>
          <w:kern w:val="0"/>
          <w:sz w:val="24"/>
          <w:szCs w:val="24"/>
        </w:rPr>
        <w:t>.</w:t>
      </w:r>
    </w:p>
    <w:p w14:paraId="2CFEF1EE" w14:textId="77777777" w:rsidR="007A425B" w:rsidRPr="0047348D" w:rsidRDefault="007A425B" w:rsidP="00D67018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35B94647" w14:textId="5CC91F0A" w:rsidR="0047348D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Przedmiotem pozyskiwania będą dane ewidencyjne obejmujące informacje dotyczące: budynków [m.in.: geometrii, przebudowy, rozbiórki, stanu użytkowania, liczby kondygnacji, rodzaj budynku według Klasyfikacji Środków Trwałych (</w:t>
      </w:r>
      <w:r w:rsidR="00F900B5">
        <w:rPr>
          <w:rFonts w:ascii="Times New Roman" w:hAnsi="Times New Roman" w:cs="Times New Roman"/>
          <w:sz w:val="24"/>
          <w:szCs w:val="24"/>
        </w:rPr>
        <w:t>funkcja</w:t>
      </w:r>
      <w:r w:rsidRPr="007A425B">
        <w:rPr>
          <w:rFonts w:ascii="Times New Roman" w:hAnsi="Times New Roman" w:cs="Times New Roman"/>
          <w:sz w:val="24"/>
          <w:szCs w:val="24"/>
        </w:rPr>
        <w:t>), pola powierzchni zabudowy]</w:t>
      </w:r>
      <w:r w:rsidR="009D1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7978346"/>
      <w:r w:rsidR="009D1A0D">
        <w:rPr>
          <w:rFonts w:ascii="Times New Roman" w:hAnsi="Times New Roman" w:cs="Times New Roman"/>
          <w:sz w:val="24"/>
          <w:szCs w:val="24"/>
        </w:rPr>
        <w:t xml:space="preserve">i </w:t>
      </w:r>
      <w:r w:rsidRPr="007A425B">
        <w:rPr>
          <w:rFonts w:ascii="Times New Roman" w:hAnsi="Times New Roman" w:cs="Times New Roman"/>
          <w:sz w:val="24"/>
          <w:szCs w:val="24"/>
        </w:rPr>
        <w:t xml:space="preserve">lokali oraz </w:t>
      </w:r>
      <w:r w:rsidR="009D1A0D">
        <w:rPr>
          <w:rFonts w:ascii="Times New Roman" w:hAnsi="Times New Roman" w:cs="Times New Roman"/>
          <w:sz w:val="24"/>
          <w:szCs w:val="24"/>
        </w:rPr>
        <w:t>będzie weryfikowany sposób</w:t>
      </w:r>
      <w:r w:rsidRPr="007A425B">
        <w:rPr>
          <w:rFonts w:ascii="Times New Roman" w:hAnsi="Times New Roman" w:cs="Times New Roman"/>
          <w:sz w:val="24"/>
          <w:szCs w:val="24"/>
        </w:rPr>
        <w:t xml:space="preserve"> użytk</w:t>
      </w:r>
      <w:r w:rsidR="009D1A0D">
        <w:rPr>
          <w:rFonts w:ascii="Times New Roman" w:hAnsi="Times New Roman" w:cs="Times New Roman"/>
          <w:sz w:val="24"/>
          <w:szCs w:val="24"/>
        </w:rPr>
        <w:t>owania</w:t>
      </w:r>
      <w:r w:rsidRPr="007A425B">
        <w:rPr>
          <w:rFonts w:ascii="Times New Roman" w:hAnsi="Times New Roman" w:cs="Times New Roman"/>
          <w:sz w:val="24"/>
          <w:szCs w:val="24"/>
        </w:rPr>
        <w:t xml:space="preserve"> grunt</w:t>
      </w:r>
      <w:r w:rsidR="009D1A0D">
        <w:rPr>
          <w:rFonts w:ascii="Times New Roman" w:hAnsi="Times New Roman" w:cs="Times New Roman"/>
          <w:sz w:val="24"/>
          <w:szCs w:val="24"/>
        </w:rPr>
        <w:t>ów</w:t>
      </w:r>
      <w:r w:rsidRPr="007A425B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A1AEC24" w14:textId="77777777" w:rsid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044A2" w14:textId="37ECE264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Właściciele nieruchomości lub władający nimi zobowiązani są do udzielenia i przekazania osobom prowadzącym prace geodezyjne, informacji w ww. zakresie oraz umożliwienia wglądu do dokumentów służących do aktualizacji ewidencji budynków i lokali oraz umożliwienia wejścia na grunt lub do obiektu budowlanego w celu dokonania niezbędnych czynności związanych</w:t>
      </w:r>
      <w:r w:rsidR="00EA06E0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>z wykonywaną pracą, zgodnie z art. 13 ust. 1, art. 14 i art. 48 ust. 1 pkt 2 ustawy</w:t>
      </w:r>
      <w:r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z 17 maja 1989 r. Prawo geodezyjne i kartograficzne (Dz. U. z 2024 r. poz. 1151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zm.),</w:t>
      </w:r>
      <w:r w:rsidR="004D24B8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§ 29 rozporządzenia Ministra Rozwoju Pracy i Technologii z 27 lipca 2021 r. w sprawie ewidencji gruntów i budynków (Dz. U. z 2024 r. poz. 219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zm.).</w:t>
      </w:r>
    </w:p>
    <w:p w14:paraId="727AF64C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D503E" w14:textId="6136F14D" w:rsidR="007A425B" w:rsidRPr="00036FE5" w:rsidRDefault="007A425B" w:rsidP="007A4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Prace wykonywane są na koszt Skarbu Państwa. Po ich zakończeniu koszt związany</w:t>
      </w:r>
      <w:r w:rsidRPr="00036FE5">
        <w:rPr>
          <w:rFonts w:ascii="Times New Roman" w:hAnsi="Times New Roman" w:cs="Times New Roman"/>
        </w:rPr>
        <w:br/>
        <w:t>z wprowadzeniem niezgłoszonych lub nieujawnionych informacji ponosić będzie zainteresowany.</w:t>
      </w:r>
    </w:p>
    <w:p w14:paraId="49C673D0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ED27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413E89B1" w14:textId="67081262" w:rsidR="007A425B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="00DA2F82">
        <w:rPr>
          <w:rFonts w:ascii="Times New Roman" w:hAnsi="Times New Roman" w:cs="Times New Roman"/>
          <w:i/>
          <w:iCs/>
        </w:rPr>
        <w:t>STAROSTA OSTROWSKI</w:t>
      </w:r>
    </w:p>
    <w:p w14:paraId="68F46748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297D352F" w14:textId="77777777" w:rsidR="00D67018" w:rsidRP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72B4760F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090633C4" w14:textId="5F052662" w:rsidR="00D67018" w:rsidRDefault="00D67018" w:rsidP="00D6701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67018">
        <w:rPr>
          <w:rFonts w:ascii="Times New Roman" w:hAnsi="Times New Roman" w:cs="Times New Roman"/>
        </w:rPr>
        <w:t>Ostrów Wielkopolski</w:t>
      </w:r>
      <w:r w:rsidRPr="00A14861">
        <w:rPr>
          <w:rFonts w:ascii="Times New Roman" w:hAnsi="Times New Roman" w:cs="Times New Roman"/>
        </w:rPr>
        <w:t xml:space="preserve">, </w:t>
      </w:r>
      <w:r w:rsidR="005279B5" w:rsidRPr="00A14861">
        <w:rPr>
          <w:rFonts w:ascii="Times New Roman" w:hAnsi="Times New Roman" w:cs="Times New Roman"/>
        </w:rPr>
        <w:t>lipiec</w:t>
      </w:r>
      <w:r w:rsidRPr="00A14861">
        <w:rPr>
          <w:rFonts w:ascii="Times New Roman" w:hAnsi="Times New Roman" w:cs="Times New Roman"/>
        </w:rPr>
        <w:t xml:space="preserve"> </w:t>
      </w:r>
      <w:r w:rsidRPr="00D67018">
        <w:rPr>
          <w:rFonts w:ascii="Times New Roman" w:hAnsi="Times New Roman" w:cs="Times New Roman"/>
        </w:rPr>
        <w:t>202</w:t>
      </w:r>
      <w:r w:rsidR="003776D3">
        <w:rPr>
          <w:rFonts w:ascii="Times New Roman" w:hAnsi="Times New Roman" w:cs="Times New Roman"/>
        </w:rPr>
        <w:t>6</w:t>
      </w:r>
      <w:r w:rsidRPr="00D67018">
        <w:rPr>
          <w:rFonts w:ascii="Times New Roman" w:hAnsi="Times New Roman" w:cs="Times New Roman"/>
        </w:rPr>
        <w:t xml:space="preserve"> roku</w:t>
      </w:r>
    </w:p>
    <w:p w14:paraId="7080FF5C" w14:textId="5DA251C6" w:rsidR="00036FE5" w:rsidRPr="00036FE5" w:rsidRDefault="00D67018" w:rsidP="00D67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0"/>
          <w:szCs w:val="20"/>
        </w:rPr>
      </w:pPr>
      <w:r w:rsidRPr="00036FE5">
        <w:rPr>
          <w:rFonts w:ascii="Times New Roman" w:hAnsi="Times New Roman"/>
          <w:kern w:val="0"/>
          <w:sz w:val="20"/>
          <w:szCs w:val="20"/>
        </w:rPr>
        <w:t>Szczegółowe informacje można uzyskać w Wydziale Geodezji Starostwa Powiatowego w Ostrowie Wielkopolskim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siedzibą w Ostrowie Wielkopolskim, Al. Powstańców Wielkopolskich 16, dzwoniąc pod numery tel. 62 7378465,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62 7378437</w:t>
      </w:r>
      <w:r w:rsidR="00036FE5" w:rsidRPr="00036FE5">
        <w:rPr>
          <w:rFonts w:ascii="Times New Roman" w:hAnsi="Times New Roman"/>
          <w:kern w:val="0"/>
          <w:sz w:val="20"/>
          <w:szCs w:val="20"/>
        </w:rPr>
        <w:t xml:space="preserve">. </w:t>
      </w:r>
    </w:p>
    <w:p w14:paraId="4E93683E" w14:textId="2DDE77A5" w:rsidR="00D67018" w:rsidRPr="00D67018" w:rsidRDefault="00036FE5" w:rsidP="00C42EA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/>
          <w:kern w:val="0"/>
          <w:sz w:val="20"/>
          <w:szCs w:val="20"/>
        </w:rPr>
        <w:t>Przetwarzanie danych osobowych związanych z modernizacją ewidencji gruntów i budynków pozostaje w zgodności</w:t>
      </w:r>
      <w:r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przepisami ustawy o ochronie danych osobowych. Administratorem Pana/Pani danych osobowych jest Starosta Ostrowski</w:t>
      </w:r>
      <w:r w:rsidRPr="00323AB5">
        <w:rPr>
          <w:rFonts w:ascii="Times New Roman" w:hAnsi="Times New Roman"/>
          <w:kern w:val="0"/>
          <w:sz w:val="21"/>
          <w:szCs w:val="21"/>
        </w:rPr>
        <w:t>.</w:t>
      </w:r>
    </w:p>
    <w:sectPr w:rsidR="00D67018" w:rsidRPr="00D67018" w:rsidSect="007A425B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EC"/>
    <w:rsid w:val="00036FE5"/>
    <w:rsid w:val="000B712C"/>
    <w:rsid w:val="0034517A"/>
    <w:rsid w:val="00353670"/>
    <w:rsid w:val="003776D3"/>
    <w:rsid w:val="0047348D"/>
    <w:rsid w:val="004D24B8"/>
    <w:rsid w:val="005279B5"/>
    <w:rsid w:val="005C1DD4"/>
    <w:rsid w:val="006354E4"/>
    <w:rsid w:val="00687C33"/>
    <w:rsid w:val="006974EC"/>
    <w:rsid w:val="006F73E7"/>
    <w:rsid w:val="00761AD5"/>
    <w:rsid w:val="00794038"/>
    <w:rsid w:val="007A425B"/>
    <w:rsid w:val="008F35BA"/>
    <w:rsid w:val="008F36E8"/>
    <w:rsid w:val="009A4418"/>
    <w:rsid w:val="009D1A0D"/>
    <w:rsid w:val="00A14861"/>
    <w:rsid w:val="00C1607A"/>
    <w:rsid w:val="00C42EAE"/>
    <w:rsid w:val="00D442A1"/>
    <w:rsid w:val="00D67018"/>
    <w:rsid w:val="00DA2F82"/>
    <w:rsid w:val="00DF6FF9"/>
    <w:rsid w:val="00E35DEC"/>
    <w:rsid w:val="00EA06E0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BAA4"/>
  <w15:chartTrackingRefBased/>
  <w15:docId w15:val="{6E5DC64D-B552-4EAF-AA9A-2F5CDAD1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D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D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D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D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Siwak</dc:creator>
  <cp:keywords/>
  <dc:description/>
  <cp:lastModifiedBy>Anna Rudowicz</cp:lastModifiedBy>
  <cp:revision>11</cp:revision>
  <cp:lastPrinted>2026-07-28T10:50:00Z</cp:lastPrinted>
  <dcterms:created xsi:type="dcterms:W3CDTF">2025-09-05T13:54:00Z</dcterms:created>
  <dcterms:modified xsi:type="dcterms:W3CDTF">2026-07-28T10:50:00Z</dcterms:modified>
</cp:coreProperties>
</file>